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E571E" w14:textId="124B55AB" w:rsidR="005A356A" w:rsidRPr="00B02388" w:rsidRDefault="005A356A" w:rsidP="005A356A">
      <w:pPr>
        <w:pStyle w:val="Header"/>
        <w:keepLines/>
        <w:tabs>
          <w:tab w:val="right" w:pos="13323"/>
        </w:tabs>
        <w:spacing w:before="60" w:after="60"/>
        <w:rPr>
          <w:rFonts w:eastAsia="PMingLiU" w:cs="Arial"/>
          <w:b w:val="0"/>
          <w:sz w:val="24"/>
          <w:szCs w:val="24"/>
          <w:lang w:eastAsia="zh-TW"/>
        </w:rPr>
      </w:pPr>
      <w:bookmarkStart w:id="0" w:name="OLE_LINK20"/>
      <w:bookmarkStart w:id="1" w:name="_Toc193024528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108</w:t>
      </w:r>
      <w:r w:rsidRPr="004A029C">
        <w:rPr>
          <w:rFonts w:cs="Arial"/>
          <w:sz w:val="24"/>
          <w:szCs w:val="24"/>
        </w:rPr>
        <w:tab/>
        <w:t>R4-</w:t>
      </w:r>
      <w:r w:rsidRPr="00453D07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3</w:t>
      </w:r>
      <w:r w:rsidR="00867204">
        <w:rPr>
          <w:rFonts w:cs="Arial"/>
          <w:sz w:val="24"/>
          <w:szCs w:val="24"/>
        </w:rPr>
        <w:t>11779</w:t>
      </w:r>
    </w:p>
    <w:p w14:paraId="50A10FD6" w14:textId="77777777" w:rsidR="005A356A" w:rsidRPr="00376830" w:rsidRDefault="005A356A" w:rsidP="005A356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Toulouse</w:t>
      </w:r>
      <w:r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France</w:t>
      </w:r>
      <w:r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August</w:t>
      </w:r>
      <w:r w:rsidRPr="00376830">
        <w:rPr>
          <w:rFonts w:eastAsia="SimSun" w:cs="Arial"/>
          <w:sz w:val="24"/>
          <w:szCs w:val="24"/>
          <w:lang w:eastAsia="zh-CN"/>
        </w:rPr>
        <w:t xml:space="preserve"> 2</w:t>
      </w:r>
      <w:r>
        <w:rPr>
          <w:rFonts w:eastAsia="SimSun" w:cs="Arial"/>
          <w:sz w:val="24"/>
          <w:szCs w:val="24"/>
          <w:lang w:eastAsia="zh-CN"/>
        </w:rPr>
        <w:t>1</w:t>
      </w:r>
      <w:r w:rsidRPr="003768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August</w:t>
      </w:r>
      <w:r w:rsidRPr="00376830">
        <w:rPr>
          <w:rFonts w:eastAsia="SimSun" w:cs="Arial"/>
          <w:sz w:val="24"/>
          <w:szCs w:val="24"/>
          <w:lang w:eastAsia="zh-CN"/>
        </w:rPr>
        <w:t xml:space="preserve"> 2</w:t>
      </w:r>
      <w:r>
        <w:rPr>
          <w:rFonts w:eastAsia="SimSun" w:cs="Arial"/>
          <w:sz w:val="24"/>
          <w:szCs w:val="24"/>
          <w:lang w:eastAsia="zh-CN"/>
        </w:rPr>
        <w:t>5</w:t>
      </w:r>
      <w:r w:rsidRPr="00376830">
        <w:rPr>
          <w:rFonts w:eastAsia="SimSun" w:cs="Arial"/>
          <w:sz w:val="24"/>
          <w:szCs w:val="24"/>
          <w:lang w:eastAsia="zh-CN"/>
        </w:rPr>
        <w:t>, 2023</w:t>
      </w:r>
    </w:p>
    <w:bookmarkEnd w:id="0"/>
    <w:p w14:paraId="240F2295" w14:textId="77777777" w:rsidR="001C2BE1" w:rsidRPr="008C4D7E" w:rsidRDefault="001C2BE1" w:rsidP="001C2BE1">
      <w:pPr>
        <w:pStyle w:val="Header"/>
        <w:rPr>
          <w:noProof w:val="0"/>
        </w:rPr>
      </w:pPr>
    </w:p>
    <w:p w14:paraId="73AE67BF" w14:textId="77777777" w:rsidR="001C2BE1" w:rsidRDefault="001C2BE1" w:rsidP="001C2BE1">
      <w:pPr>
        <w:pStyle w:val="Footer"/>
        <w:rPr>
          <w:noProof w:val="0"/>
        </w:rPr>
      </w:pPr>
    </w:p>
    <w:p w14:paraId="04CEFE61" w14:textId="0ECFBD2E" w:rsidR="001C2BE1" w:rsidRPr="00287EBB" w:rsidRDefault="001C2BE1" w:rsidP="001C2BE1">
      <w:pPr>
        <w:tabs>
          <w:tab w:val="left" w:pos="1985"/>
        </w:tabs>
        <w:rPr>
          <w:rFonts w:ascii="Arial" w:eastAsia="PMingLiU" w:hAnsi="Arial"/>
          <w:sz w:val="24"/>
          <w:lang w:val="en-US" w:eastAsia="zh-TW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B4D2B">
        <w:rPr>
          <w:rFonts w:ascii="Arial" w:hAnsi="Arial"/>
          <w:sz w:val="24"/>
          <w:lang w:val="en-US"/>
        </w:rPr>
        <w:t>8.22.</w:t>
      </w:r>
      <w:r w:rsidR="00867204">
        <w:rPr>
          <w:rFonts w:ascii="Arial" w:hAnsi="Arial"/>
          <w:sz w:val="24"/>
          <w:lang w:val="en-US"/>
        </w:rPr>
        <w:t>2</w:t>
      </w:r>
    </w:p>
    <w:p w14:paraId="1401899C" w14:textId="77777777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1A08EC42" w14:textId="545F9B83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D4FB7">
        <w:rPr>
          <w:rFonts w:ascii="Arial" w:hAnsi="Arial"/>
          <w:sz w:val="24"/>
        </w:rPr>
        <w:t xml:space="preserve">On </w:t>
      </w:r>
      <w:r w:rsidR="0060746B">
        <w:rPr>
          <w:rFonts w:ascii="Arial" w:hAnsi="Arial"/>
          <w:sz w:val="24"/>
        </w:rPr>
        <w:t xml:space="preserve">AI/ML RAN4 </w:t>
      </w:r>
      <w:r w:rsidR="00CD4298">
        <w:rPr>
          <w:rFonts w:ascii="Arial" w:hAnsi="Arial"/>
          <w:sz w:val="24"/>
        </w:rPr>
        <w:t>Use Cases</w:t>
      </w:r>
    </w:p>
    <w:p w14:paraId="635C577F" w14:textId="77777777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="00B353A6">
        <w:rPr>
          <w:rFonts w:ascii="Arial" w:hAnsi="Arial"/>
          <w:sz w:val="24"/>
          <w:lang w:val="en-US"/>
        </w:rPr>
        <w:t>Approval</w:t>
      </w:r>
    </w:p>
    <w:p w14:paraId="689593D4" w14:textId="77777777" w:rsidR="00DD5AE1" w:rsidRPr="00492450" w:rsidRDefault="00C27072" w:rsidP="00B47C0A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4D550D0C" w14:textId="77777777" w:rsidR="00492450" w:rsidRPr="00492450" w:rsidRDefault="0047049F" w:rsidP="00036762">
      <w:pPr>
        <w:rPr>
          <w:lang w:val="en-US" w:eastAsia="zh-CN"/>
        </w:rPr>
      </w:pPr>
      <w:r>
        <w:rPr>
          <w:lang w:val="en-US"/>
        </w:rPr>
        <w:t xml:space="preserve">We present our view on </w:t>
      </w:r>
      <w:r w:rsidR="00156379">
        <w:rPr>
          <w:lang w:val="en-US"/>
        </w:rPr>
        <w:t>the scope of AI/ML work item in this contribution.</w:t>
      </w:r>
    </w:p>
    <w:p w14:paraId="1DB9E6B9" w14:textId="336D9E1B" w:rsidR="005C1E97" w:rsidRPr="00156738" w:rsidRDefault="003A3254" w:rsidP="00156738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5A702E11" w14:textId="683BCA72" w:rsidR="00E93C13" w:rsidRDefault="00E93C13" w:rsidP="001B58ED">
      <w:pPr>
        <w:pStyle w:val="Heading2"/>
        <w:rPr>
          <w:rFonts w:eastAsiaTheme="minorEastAsia"/>
          <w:lang w:val="en-US" w:eastAsia="zh-TW"/>
        </w:rPr>
      </w:pPr>
      <w:r>
        <w:rPr>
          <w:lang w:val="en-US" w:eastAsia="zh-CN"/>
        </w:rPr>
        <w:t>B</w:t>
      </w:r>
      <w:r>
        <w:rPr>
          <w:rFonts w:eastAsiaTheme="minorEastAsia" w:hint="eastAsia"/>
          <w:lang w:val="en-US" w:eastAsia="zh-TW"/>
        </w:rPr>
        <w:t>e</w:t>
      </w:r>
      <w:r>
        <w:rPr>
          <w:rFonts w:eastAsiaTheme="minorEastAsia"/>
          <w:lang w:val="en-US" w:eastAsia="zh-TW"/>
        </w:rPr>
        <w:t xml:space="preserve">am </w:t>
      </w:r>
      <w:r w:rsidR="0059470E">
        <w:rPr>
          <w:rFonts w:eastAsiaTheme="minorEastAsia"/>
          <w:lang w:val="en-US" w:eastAsia="zh-TW"/>
        </w:rPr>
        <w:t xml:space="preserve">Prediction </w:t>
      </w:r>
      <w:r w:rsidR="00EB0431">
        <w:rPr>
          <w:rFonts w:eastAsiaTheme="minorEastAsia"/>
          <w:lang w:val="en-US" w:eastAsia="zh-TW"/>
        </w:rPr>
        <w:t>Use Case</w:t>
      </w:r>
    </w:p>
    <w:p w14:paraId="38475A0D" w14:textId="461FDED7" w:rsidR="0059470E" w:rsidRDefault="0059470E" w:rsidP="0059470E">
      <w:pPr>
        <w:rPr>
          <w:lang w:val="en-US" w:eastAsia="zh-TW"/>
        </w:rPr>
      </w:pPr>
      <w:r>
        <w:rPr>
          <w:lang w:val="en-US" w:eastAsia="zh-TW"/>
        </w:rPr>
        <w:t xml:space="preserve">The following options for beam prediction </w:t>
      </w:r>
      <w:r w:rsidR="00F36055">
        <w:rPr>
          <w:lang w:val="en-US" w:eastAsia="zh-TW"/>
        </w:rPr>
        <w:t>metrics/KPIs are listed in the WF [1]</w:t>
      </w:r>
    </w:p>
    <w:p w14:paraId="54D4F87B" w14:textId="77777777" w:rsidR="00F36055" w:rsidRPr="00F36055" w:rsidRDefault="00F36055" w:rsidP="00F36055">
      <w:pPr>
        <w:numPr>
          <w:ilvl w:val="1"/>
          <w:numId w:val="27"/>
        </w:numPr>
        <w:rPr>
          <w:i/>
          <w:iCs/>
          <w:lang w:val="en-US" w:eastAsia="zh-TW"/>
        </w:rPr>
      </w:pPr>
      <w:r w:rsidRPr="00F36055">
        <w:rPr>
          <w:i/>
          <w:iCs/>
          <w:lang w:val="en-US" w:eastAsia="zh-TW"/>
        </w:rPr>
        <w:t>Option 1: RSRP accuracy</w:t>
      </w:r>
    </w:p>
    <w:p w14:paraId="094D7847" w14:textId="77777777" w:rsidR="00F36055" w:rsidRPr="00F36055" w:rsidRDefault="00F36055" w:rsidP="00F36055">
      <w:pPr>
        <w:numPr>
          <w:ilvl w:val="1"/>
          <w:numId w:val="27"/>
        </w:numPr>
        <w:rPr>
          <w:i/>
          <w:iCs/>
          <w:lang w:val="en-US" w:eastAsia="zh-TW"/>
        </w:rPr>
      </w:pPr>
      <w:r w:rsidRPr="00F36055">
        <w:rPr>
          <w:i/>
          <w:iCs/>
          <w:lang w:val="en-US" w:eastAsia="zh-TW"/>
        </w:rPr>
        <w:t>Option 2: Beam prediction accuracy</w:t>
      </w:r>
    </w:p>
    <w:p w14:paraId="7C0BFD5A" w14:textId="77777777" w:rsidR="00F36055" w:rsidRPr="00F36055" w:rsidRDefault="00F36055" w:rsidP="00F36055">
      <w:pPr>
        <w:numPr>
          <w:ilvl w:val="2"/>
          <w:numId w:val="27"/>
        </w:numPr>
        <w:rPr>
          <w:i/>
          <w:iCs/>
          <w:lang w:val="en-US" w:eastAsia="zh-TW"/>
        </w:rPr>
      </w:pPr>
      <w:r w:rsidRPr="00F36055">
        <w:rPr>
          <w:i/>
          <w:iCs/>
          <w:lang w:val="en-US" w:eastAsia="zh-TW"/>
        </w:rPr>
        <w:t>Top-1 (%) : the percentage of “the Top-1 strongest beam is Top-1 predicted beam”</w:t>
      </w:r>
    </w:p>
    <w:p w14:paraId="7303636C" w14:textId="77777777" w:rsidR="00F36055" w:rsidRPr="00F36055" w:rsidRDefault="00F36055" w:rsidP="00F36055">
      <w:pPr>
        <w:numPr>
          <w:ilvl w:val="2"/>
          <w:numId w:val="27"/>
        </w:numPr>
        <w:rPr>
          <w:i/>
          <w:iCs/>
          <w:lang w:val="en-US" w:eastAsia="zh-TW"/>
        </w:rPr>
      </w:pPr>
      <w:r w:rsidRPr="00F36055">
        <w:rPr>
          <w:i/>
          <w:iCs/>
          <w:lang w:val="en-US" w:eastAsia="zh-TW"/>
        </w:rPr>
        <w:t>Top-K/1 (%) : the percentage of “the Top-1 strongest beam is one of the Top-K predicted beams”</w:t>
      </w:r>
    </w:p>
    <w:p w14:paraId="640A1EA4" w14:textId="77777777" w:rsidR="00F36055" w:rsidRPr="00F36055" w:rsidRDefault="00F36055" w:rsidP="00F36055">
      <w:pPr>
        <w:numPr>
          <w:ilvl w:val="2"/>
          <w:numId w:val="27"/>
        </w:numPr>
        <w:rPr>
          <w:i/>
          <w:iCs/>
          <w:lang w:val="en-US" w:eastAsia="zh-TW"/>
        </w:rPr>
      </w:pPr>
      <w:r w:rsidRPr="00F36055">
        <w:rPr>
          <w:i/>
          <w:iCs/>
          <w:lang w:val="en-US" w:eastAsia="zh-TW"/>
        </w:rPr>
        <w:t>Top-1/K (%) : the percentage of “the Top-1 predicted beam is one of the Top-K strongest beams”</w:t>
      </w:r>
    </w:p>
    <w:p w14:paraId="734675E2" w14:textId="77777777" w:rsidR="00F36055" w:rsidRPr="00F36055" w:rsidRDefault="00F36055" w:rsidP="00F36055">
      <w:pPr>
        <w:numPr>
          <w:ilvl w:val="1"/>
          <w:numId w:val="27"/>
        </w:numPr>
        <w:rPr>
          <w:i/>
          <w:iCs/>
          <w:lang w:val="en-US" w:eastAsia="zh-TW"/>
        </w:rPr>
      </w:pPr>
      <w:r w:rsidRPr="00F36055">
        <w:rPr>
          <w:i/>
          <w:iCs/>
          <w:lang w:val="en-US" w:eastAsia="zh-TW"/>
        </w:rPr>
        <w:t>Option 3: other options could be considered</w:t>
      </w:r>
    </w:p>
    <w:p w14:paraId="632F8E84" w14:textId="6CBA7F80" w:rsidR="00F36055" w:rsidRDefault="007E182D" w:rsidP="0059470E">
      <w:pPr>
        <w:rPr>
          <w:lang w:val="en-US" w:eastAsia="zh-TW"/>
        </w:rPr>
      </w:pPr>
      <w:r>
        <w:rPr>
          <w:lang w:val="en-US" w:eastAsia="zh-TW"/>
        </w:rPr>
        <w:t>We have the following observations for feasibility of option 2:</w:t>
      </w:r>
    </w:p>
    <w:p w14:paraId="07D82671" w14:textId="27E00790" w:rsidR="007E182D" w:rsidRPr="00B31330" w:rsidRDefault="007E182D" w:rsidP="0059470E">
      <w:pPr>
        <w:rPr>
          <w:rFonts w:eastAsiaTheme="minorEastAsia"/>
          <w:b/>
          <w:bCs/>
          <w:lang w:val="en-US" w:eastAsia="zh-TW"/>
        </w:rPr>
      </w:pPr>
      <w:r w:rsidRPr="00B31330">
        <w:rPr>
          <w:b/>
          <w:bCs/>
          <w:lang w:val="en-US" w:eastAsia="zh-TW"/>
        </w:rPr>
        <w:t>Observation</w:t>
      </w:r>
      <w:r w:rsidR="000E2EB4">
        <w:rPr>
          <w:b/>
          <w:bCs/>
          <w:lang w:val="en-US" w:eastAsia="zh-TW"/>
        </w:rPr>
        <w:t xml:space="preserve"> 1</w:t>
      </w:r>
      <w:r w:rsidR="00310773" w:rsidRPr="00B31330">
        <w:rPr>
          <w:b/>
          <w:bCs/>
          <w:lang w:val="en-US" w:eastAsia="zh-TW"/>
        </w:rPr>
        <w:t xml:space="preserve">: </w:t>
      </w:r>
      <w:r w:rsidR="005E2C3F" w:rsidRPr="00B31330">
        <w:rPr>
          <w:b/>
          <w:bCs/>
          <w:lang w:val="en-US" w:eastAsia="zh-TW"/>
        </w:rPr>
        <w:t>Consider the scenario with Top-</w:t>
      </w:r>
      <w:r w:rsidR="005E2C3F" w:rsidRPr="00B31330">
        <w:rPr>
          <w:b/>
          <w:bCs/>
          <w:i/>
          <w:iCs/>
          <w:lang w:val="en-US" w:eastAsia="zh-TW"/>
        </w:rPr>
        <w:t>k</w:t>
      </w:r>
      <w:r w:rsidR="005E2C3F" w:rsidRPr="00B31330">
        <w:rPr>
          <w:b/>
          <w:bCs/>
          <w:lang w:val="en-US" w:eastAsia="zh-TW"/>
        </w:rPr>
        <w:t xml:space="preserve"> predicted beams are reported, the </w:t>
      </w:r>
      <w:r w:rsidR="005B3E6B" w:rsidRPr="00B31330">
        <w:rPr>
          <w:b/>
          <w:bCs/>
          <w:lang w:val="en-US" w:eastAsia="zh-TW"/>
        </w:rPr>
        <w:t>Top-</w:t>
      </w:r>
      <w:r w:rsidR="005B3E6B" w:rsidRPr="00B31330">
        <w:rPr>
          <w:b/>
          <w:bCs/>
          <w:i/>
          <w:iCs/>
          <w:lang w:val="en-US" w:eastAsia="zh-TW"/>
        </w:rPr>
        <w:t xml:space="preserve">m </w:t>
      </w:r>
      <w:r w:rsidR="005B3E6B" w:rsidRPr="00B31330">
        <w:rPr>
          <w:b/>
          <w:bCs/>
          <w:lang w:val="en-US" w:eastAsia="zh-TW"/>
        </w:rPr>
        <w:t>predicted beams are not within th</w:t>
      </w:r>
      <w:r w:rsidR="00635F5E" w:rsidRPr="00B31330">
        <w:rPr>
          <w:b/>
          <w:bCs/>
          <w:lang w:val="en-US" w:eastAsia="zh-TW"/>
        </w:rPr>
        <w:t>e Top-</w:t>
      </w:r>
      <w:r w:rsidR="00635F5E" w:rsidRPr="00B31330">
        <w:rPr>
          <w:b/>
          <w:bCs/>
          <w:i/>
          <w:iCs/>
          <w:lang w:val="en-US" w:eastAsia="zh-TW"/>
        </w:rPr>
        <w:t>k</w:t>
      </w:r>
      <w:r w:rsidR="00635F5E" w:rsidRPr="00B31330">
        <w:rPr>
          <w:b/>
          <w:bCs/>
          <w:lang w:val="en-US" w:eastAsia="zh-TW"/>
        </w:rPr>
        <w:t xml:space="preserve"> predicted beams, but the </w:t>
      </w:r>
      <w:r w:rsidR="0030754B" w:rsidRPr="00B31330">
        <w:rPr>
          <w:b/>
          <w:bCs/>
          <w:lang w:val="en-US" w:eastAsia="zh-TW"/>
        </w:rPr>
        <w:t xml:space="preserve">maximum difference </w:t>
      </w:r>
      <w:r w:rsidR="00594318" w:rsidRPr="00B31330">
        <w:rPr>
          <w:b/>
          <w:bCs/>
          <w:lang w:val="en-US" w:eastAsia="zh-TW"/>
        </w:rPr>
        <w:t>between any of the Top-</w:t>
      </w:r>
      <w:r w:rsidR="00594318" w:rsidRPr="00B31330">
        <w:rPr>
          <w:b/>
          <w:bCs/>
          <w:i/>
          <w:iCs/>
          <w:lang w:val="en-US" w:eastAsia="zh-TW"/>
        </w:rPr>
        <w:t>k</w:t>
      </w:r>
      <w:r w:rsidR="00594318" w:rsidRPr="00B31330">
        <w:rPr>
          <w:b/>
          <w:bCs/>
          <w:lang w:val="en-US" w:eastAsia="zh-TW"/>
        </w:rPr>
        <w:t xml:space="preserve"> predicted beams and Top-</w:t>
      </w:r>
      <w:r w:rsidR="00594318" w:rsidRPr="00B31330">
        <w:rPr>
          <w:b/>
          <w:bCs/>
          <w:i/>
          <w:iCs/>
          <w:lang w:val="en-US" w:eastAsia="zh-TW"/>
        </w:rPr>
        <w:t>m</w:t>
      </w:r>
      <w:r w:rsidR="00594318" w:rsidRPr="00B31330">
        <w:rPr>
          <w:b/>
          <w:bCs/>
          <w:lang w:val="en-US" w:eastAsia="zh-TW"/>
        </w:rPr>
        <w:t xml:space="preserve"> strongest beams is within </w:t>
      </w:r>
      <w:r w:rsidR="00594318" w:rsidRPr="00B31330">
        <w:rPr>
          <w:b/>
          <w:bCs/>
          <w:i/>
          <w:iCs/>
          <w:lang w:val="en-US" w:eastAsia="zh-TW"/>
        </w:rPr>
        <w:t>z</w:t>
      </w:r>
      <w:r w:rsidR="00594318" w:rsidRPr="00B31330">
        <w:rPr>
          <w:b/>
          <w:bCs/>
          <w:lang w:val="en-US" w:eastAsia="zh-TW"/>
        </w:rPr>
        <w:t xml:space="preserve"> dB</w:t>
      </w:r>
      <w:r w:rsidR="00594318" w:rsidRPr="00B31330">
        <w:rPr>
          <w:rFonts w:eastAsiaTheme="minorEastAsia" w:hint="eastAsia"/>
          <w:b/>
          <w:bCs/>
          <w:lang w:val="en-US" w:eastAsia="zh-TW"/>
        </w:rPr>
        <w:t>,</w:t>
      </w:r>
      <w:r w:rsidR="00594318" w:rsidRPr="00B31330">
        <w:rPr>
          <w:rFonts w:eastAsiaTheme="minorEastAsia"/>
          <w:b/>
          <w:bCs/>
          <w:lang w:val="en-US" w:eastAsia="zh-TW"/>
        </w:rPr>
        <w:t xml:space="preserve"> where </w:t>
      </w:r>
      <w:r w:rsidR="00594318" w:rsidRPr="00B31330">
        <w:rPr>
          <w:rFonts w:eastAsiaTheme="minorEastAsia"/>
          <w:b/>
          <w:bCs/>
          <w:i/>
          <w:iCs/>
          <w:lang w:val="en-US" w:eastAsia="zh-TW"/>
        </w:rPr>
        <w:t>z</w:t>
      </w:r>
      <w:r w:rsidR="00C85CAD" w:rsidRPr="00B31330">
        <w:rPr>
          <w:rFonts w:eastAsiaTheme="minorEastAsia"/>
          <w:b/>
          <w:bCs/>
          <w:lang w:val="en-US" w:eastAsia="zh-TW"/>
        </w:rPr>
        <w:t xml:space="preserve">&lt;legacy relative measurement accuracy margin requirement. </w:t>
      </w:r>
      <w:r w:rsidR="00EB7A12" w:rsidRPr="00B31330">
        <w:rPr>
          <w:rFonts w:eastAsiaTheme="minorEastAsia"/>
          <w:b/>
          <w:bCs/>
          <w:lang w:val="en-US" w:eastAsia="zh-TW"/>
        </w:rPr>
        <w:t xml:space="preserve">Then, </w:t>
      </w:r>
      <w:r w:rsidR="0021029C" w:rsidRPr="00B31330">
        <w:rPr>
          <w:rFonts w:eastAsiaTheme="minorEastAsia"/>
          <w:b/>
          <w:bCs/>
          <w:lang w:val="en-US" w:eastAsia="zh-TW"/>
        </w:rPr>
        <w:t xml:space="preserve">a DUT UE that fulfills </w:t>
      </w:r>
      <w:r w:rsidR="008F6BE8" w:rsidRPr="00B31330">
        <w:rPr>
          <w:rFonts w:eastAsiaTheme="minorEastAsia"/>
          <w:b/>
          <w:bCs/>
          <w:lang w:val="en-US" w:eastAsia="zh-TW"/>
        </w:rPr>
        <w:t>all the legacy requirements may fail the beam prediction accuracy requirements/tests</w:t>
      </w:r>
      <w:r w:rsidR="00D060A7" w:rsidRPr="00B31330">
        <w:rPr>
          <w:rFonts w:eastAsiaTheme="minorEastAsia"/>
          <w:b/>
          <w:bCs/>
          <w:lang w:val="en-US" w:eastAsia="zh-TW"/>
        </w:rPr>
        <w:t xml:space="preserve"> even when the RSs associated </w:t>
      </w:r>
      <w:r w:rsidR="002845EA">
        <w:rPr>
          <w:rFonts w:eastAsia="Yu Mincho" w:hint="eastAsia"/>
          <w:b/>
          <w:bCs/>
          <w:lang w:val="en-US" w:eastAsia="ja-JP"/>
        </w:rPr>
        <w:t>w</w:t>
      </w:r>
      <w:r w:rsidR="002845EA">
        <w:rPr>
          <w:rFonts w:eastAsia="Yu Mincho"/>
          <w:b/>
          <w:bCs/>
          <w:lang w:val="en-US" w:eastAsia="ja-JP"/>
        </w:rPr>
        <w:t xml:space="preserve">ith </w:t>
      </w:r>
      <w:r w:rsidR="00D060A7" w:rsidRPr="00B31330">
        <w:rPr>
          <w:rFonts w:eastAsiaTheme="minorEastAsia"/>
          <w:b/>
          <w:bCs/>
          <w:lang w:val="en-US" w:eastAsia="zh-TW"/>
        </w:rPr>
        <w:t xml:space="preserve">all the beams are transmitted and measured (instead of predicted) by the UE. </w:t>
      </w:r>
      <w:r w:rsidR="00A2499C" w:rsidRPr="00B31330">
        <w:rPr>
          <w:rFonts w:eastAsiaTheme="minorEastAsia"/>
          <w:b/>
          <w:bCs/>
          <w:lang w:val="en-US" w:eastAsia="zh-TW"/>
        </w:rPr>
        <w:t>Therefore, option 2 in some circumstances is a “prediction” accuracy requirement that is tighter than the legacy “measurement”</w:t>
      </w:r>
      <w:r w:rsidR="008C4E3E" w:rsidRPr="00B31330">
        <w:rPr>
          <w:rFonts w:eastAsiaTheme="minorEastAsia"/>
          <w:b/>
          <w:bCs/>
          <w:lang w:val="en-US" w:eastAsia="zh-TW"/>
        </w:rPr>
        <w:t xml:space="preserve"> requirement. </w:t>
      </w:r>
    </w:p>
    <w:p w14:paraId="08E7C9E4" w14:textId="43055C70" w:rsidR="008C4E3E" w:rsidRDefault="008C4E3E" w:rsidP="0059470E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The observed issue </w:t>
      </w:r>
      <w:r w:rsidR="00C84AB6">
        <w:rPr>
          <w:rFonts w:eastAsiaTheme="minorEastAsia"/>
          <w:lang w:val="en-US" w:eastAsia="zh-TW"/>
        </w:rPr>
        <w:t xml:space="preserve">is due to the fact that the prediction error margin is determined by the </w:t>
      </w:r>
      <w:r w:rsidR="00287137">
        <w:rPr>
          <w:rFonts w:eastAsiaTheme="minorEastAsia"/>
          <w:lang w:val="en-US" w:eastAsia="zh-TW"/>
        </w:rPr>
        <w:t xml:space="preserve">RSRP differences between the </w:t>
      </w:r>
      <w:r w:rsidR="008163A1">
        <w:rPr>
          <w:rFonts w:eastAsiaTheme="minorEastAsia"/>
          <w:i/>
          <w:iCs/>
          <w:lang w:val="en-US" w:eastAsia="zh-TW"/>
        </w:rPr>
        <w:t>k</w:t>
      </w:r>
      <w:r w:rsidR="008163A1">
        <w:rPr>
          <w:rFonts w:eastAsiaTheme="minorEastAsia"/>
          <w:lang w:val="en-US" w:eastAsia="zh-TW"/>
        </w:rPr>
        <w:t xml:space="preserve"> strongest beams and the beams picked by the prediction algorithm, which can be arbitrarily small</w:t>
      </w:r>
      <w:r w:rsidR="00A01D68">
        <w:rPr>
          <w:rFonts w:eastAsiaTheme="minorEastAsia"/>
          <w:lang w:val="en-US" w:eastAsia="zh-TW"/>
        </w:rPr>
        <w:t>. We propose the following beam prediction metrics to resolve this issue:</w:t>
      </w:r>
    </w:p>
    <w:p w14:paraId="10FE5AA5" w14:textId="7CF101C1" w:rsidR="00A01D68" w:rsidRPr="00B31330" w:rsidRDefault="00A01D68" w:rsidP="0059470E">
      <w:pPr>
        <w:rPr>
          <w:rFonts w:eastAsiaTheme="minorEastAsia"/>
          <w:b/>
          <w:bCs/>
          <w:lang w:val="en-US" w:eastAsia="zh-TW"/>
        </w:rPr>
      </w:pPr>
      <w:r w:rsidRPr="00B31330">
        <w:rPr>
          <w:rFonts w:eastAsiaTheme="minorEastAsia"/>
          <w:b/>
          <w:bCs/>
          <w:lang w:val="en-US" w:eastAsia="zh-TW"/>
        </w:rPr>
        <w:t>Proposal</w:t>
      </w:r>
      <w:r w:rsidR="000E2EB4">
        <w:rPr>
          <w:rFonts w:eastAsiaTheme="minorEastAsia"/>
          <w:b/>
          <w:bCs/>
          <w:lang w:val="en-US" w:eastAsia="zh-TW"/>
        </w:rPr>
        <w:t xml:space="preserve"> 1</w:t>
      </w:r>
      <w:r w:rsidRPr="00B31330">
        <w:rPr>
          <w:rFonts w:eastAsiaTheme="minorEastAsia"/>
          <w:b/>
          <w:bCs/>
          <w:lang w:val="en-US" w:eastAsia="zh-TW"/>
        </w:rPr>
        <w:t xml:space="preserve">: </w:t>
      </w:r>
      <w:r w:rsidR="00850C8A" w:rsidRPr="00B31330">
        <w:rPr>
          <w:rFonts w:eastAsiaTheme="minorEastAsia"/>
          <w:b/>
          <w:bCs/>
          <w:lang w:val="en-US" w:eastAsia="zh-TW"/>
        </w:rPr>
        <w:t>Consider the following beam prediction metrics in RAN4 study</w:t>
      </w:r>
      <w:r w:rsidR="00850C8A" w:rsidRPr="00B31330">
        <w:rPr>
          <w:rFonts w:eastAsiaTheme="minorEastAsia" w:hint="eastAsia"/>
          <w:b/>
          <w:bCs/>
          <w:lang w:val="en-US" w:eastAsia="zh-TW"/>
        </w:rPr>
        <w:t>:</w:t>
      </w:r>
    </w:p>
    <w:p w14:paraId="57D31D69" w14:textId="34965AD4" w:rsidR="00850C8A" w:rsidRPr="00B31330" w:rsidRDefault="00904535" w:rsidP="0059470E">
      <w:pPr>
        <w:rPr>
          <w:rFonts w:eastAsiaTheme="minorEastAsia"/>
          <w:b/>
          <w:bCs/>
          <w:lang w:val="en-US" w:eastAsia="zh-TW"/>
        </w:rPr>
      </w:pPr>
      <w:r w:rsidRPr="00B31330">
        <w:rPr>
          <w:rFonts w:eastAsiaTheme="minorEastAsia"/>
          <w:b/>
          <w:bCs/>
          <w:lang w:val="en-US" w:eastAsia="zh-TW"/>
        </w:rPr>
        <w:t>The maximum RSRP among the Top-</w:t>
      </w:r>
      <w:r w:rsidRPr="00B31330">
        <w:rPr>
          <w:rFonts w:eastAsiaTheme="minorEastAsia"/>
          <w:b/>
          <w:bCs/>
          <w:i/>
          <w:iCs/>
          <w:lang w:val="en-US" w:eastAsia="zh-TW"/>
        </w:rPr>
        <w:t>K</w:t>
      </w:r>
      <w:r w:rsidRPr="00B31330">
        <w:rPr>
          <w:rFonts w:eastAsiaTheme="minorEastAsia"/>
          <w:b/>
          <w:bCs/>
          <w:lang w:val="en-US" w:eastAsia="zh-TW"/>
        </w:rPr>
        <w:t xml:space="preserve"> predicted beams is larger than the RSRP of the strongest beam – </w:t>
      </w:r>
      <w:r w:rsidRPr="00B31330">
        <w:rPr>
          <w:rFonts w:eastAsiaTheme="minorEastAsia"/>
          <w:b/>
          <w:bCs/>
          <w:i/>
          <w:iCs/>
          <w:lang w:val="en-US" w:eastAsia="zh-TW"/>
        </w:rPr>
        <w:t>x</w:t>
      </w:r>
      <w:r w:rsidRPr="00B31330">
        <w:rPr>
          <w:rFonts w:eastAsiaTheme="minorEastAsia"/>
          <w:b/>
          <w:bCs/>
          <w:lang w:val="en-US" w:eastAsia="zh-TW"/>
        </w:rPr>
        <w:t xml:space="preserve"> dB, where </w:t>
      </w:r>
      <w:r w:rsidRPr="00B31330">
        <w:rPr>
          <w:rFonts w:eastAsiaTheme="minorEastAsia"/>
          <w:b/>
          <w:bCs/>
          <w:i/>
          <w:iCs/>
          <w:lang w:val="en-US" w:eastAsia="zh-TW"/>
        </w:rPr>
        <w:t>x</w:t>
      </w:r>
      <w:r w:rsidRPr="00B31330">
        <w:rPr>
          <w:rFonts w:eastAsiaTheme="minorEastAsia"/>
          <w:b/>
          <w:bCs/>
          <w:lang w:val="en-US" w:eastAsia="zh-TW"/>
        </w:rPr>
        <w:t xml:space="preserve"> is the margin that is larger than the legacy RAN4 </w:t>
      </w:r>
      <w:r w:rsidR="00B31330" w:rsidRPr="00B31330">
        <w:rPr>
          <w:rFonts w:eastAsiaTheme="minorEastAsia"/>
          <w:b/>
          <w:bCs/>
          <w:lang w:val="en-US" w:eastAsia="zh-TW"/>
        </w:rPr>
        <w:t xml:space="preserve">relative </w:t>
      </w:r>
      <w:r w:rsidRPr="00B31330">
        <w:rPr>
          <w:rFonts w:eastAsiaTheme="minorEastAsia"/>
          <w:b/>
          <w:bCs/>
          <w:lang w:val="en-US" w:eastAsia="zh-TW"/>
        </w:rPr>
        <w:t>measurement requirements.</w:t>
      </w:r>
      <w:r w:rsidR="00E95812">
        <w:rPr>
          <w:rFonts w:eastAsiaTheme="minorEastAsia"/>
          <w:b/>
          <w:bCs/>
          <w:lang w:val="en-US" w:eastAsia="zh-TW"/>
        </w:rPr>
        <w:t xml:space="preserve"> Note that the RSRP</w:t>
      </w:r>
      <w:r w:rsidR="00C34F0B">
        <w:rPr>
          <w:rFonts w:eastAsiaTheme="minorEastAsia"/>
          <w:b/>
          <w:bCs/>
          <w:lang w:val="en-US" w:eastAsia="zh-TW"/>
        </w:rPr>
        <w:t>s refers to the configured RSRP instead of the reported RSRP.</w:t>
      </w:r>
    </w:p>
    <w:p w14:paraId="25AB34A7" w14:textId="7BB00BAD" w:rsidR="00B50987" w:rsidRDefault="00B50987" w:rsidP="0059470E">
      <w:pPr>
        <w:rPr>
          <w:lang w:val="en-US" w:eastAsia="zh-TW"/>
        </w:rPr>
      </w:pPr>
      <w:r>
        <w:rPr>
          <w:lang w:val="en-US" w:eastAsia="zh-TW"/>
        </w:rPr>
        <w:t>There are many factors that can affect the beam prediction accuracy</w:t>
      </w:r>
      <w:r w:rsidR="000C6979">
        <w:rPr>
          <w:lang w:val="en-US" w:eastAsia="zh-TW"/>
        </w:rPr>
        <w:t>, and RAN4 has to study them as part of test/requirement feasibility stu</w:t>
      </w:r>
      <w:r w:rsidR="00A35911">
        <w:rPr>
          <w:lang w:val="en-US" w:eastAsia="zh-TW"/>
        </w:rPr>
        <w:t xml:space="preserve">dy to understand whether RAN4 can define </w:t>
      </w:r>
      <w:r w:rsidR="00857BC0">
        <w:rPr>
          <w:lang w:val="en-US" w:eastAsia="zh-TW"/>
        </w:rPr>
        <w:t>a requirement with a reasonable accuracy range.</w:t>
      </w:r>
    </w:p>
    <w:p w14:paraId="7A8F6E0A" w14:textId="7846FAB0" w:rsidR="00661047" w:rsidRPr="00B50987" w:rsidRDefault="00661047" w:rsidP="00A35911">
      <w:pPr>
        <w:spacing w:after="0"/>
        <w:rPr>
          <w:b/>
          <w:bCs/>
          <w:lang w:val="en-US" w:eastAsia="zh-TW"/>
        </w:rPr>
      </w:pPr>
      <w:r w:rsidRPr="00B50987">
        <w:rPr>
          <w:b/>
          <w:bCs/>
          <w:lang w:val="en-US" w:eastAsia="zh-TW"/>
        </w:rPr>
        <w:t>Proposal</w:t>
      </w:r>
      <w:r w:rsidR="000E2EB4">
        <w:rPr>
          <w:b/>
          <w:bCs/>
          <w:lang w:val="en-US" w:eastAsia="zh-TW"/>
        </w:rPr>
        <w:t xml:space="preserve"> 2</w:t>
      </w:r>
      <w:r w:rsidRPr="00B50987">
        <w:rPr>
          <w:b/>
          <w:bCs/>
          <w:lang w:val="en-US" w:eastAsia="zh-TW"/>
        </w:rPr>
        <w:t>: RAN4 needs to study how the following factors contribute to beam prediction accuracy requirements</w:t>
      </w:r>
      <w:r w:rsidR="00DF6877">
        <w:rPr>
          <w:b/>
          <w:bCs/>
          <w:lang w:val="en-US" w:eastAsia="zh-TW"/>
        </w:rPr>
        <w:t>:</w:t>
      </w:r>
    </w:p>
    <w:p w14:paraId="14C3F895" w14:textId="1BB17D4D" w:rsidR="00661047" w:rsidRPr="00B50987" w:rsidRDefault="00661047" w:rsidP="00661047">
      <w:pPr>
        <w:pStyle w:val="ListParagraph"/>
        <w:numPr>
          <w:ilvl w:val="0"/>
          <w:numId w:val="28"/>
        </w:numPr>
        <w:ind w:leftChars="0"/>
        <w:rPr>
          <w:b/>
          <w:bCs/>
          <w:lang w:val="en-US" w:eastAsia="zh-TW"/>
        </w:rPr>
      </w:pPr>
      <w:r w:rsidRPr="00B50987">
        <w:rPr>
          <w:b/>
          <w:bCs/>
          <w:lang w:val="en-US" w:eastAsia="zh-TW"/>
        </w:rPr>
        <w:t>The availability of network assistan</w:t>
      </w:r>
      <w:r w:rsidR="009C2CA7">
        <w:rPr>
          <w:b/>
          <w:bCs/>
          <w:lang w:val="en-US" w:eastAsia="zh-TW"/>
        </w:rPr>
        <w:t>ce</w:t>
      </w:r>
      <w:r w:rsidRPr="00B50987">
        <w:rPr>
          <w:b/>
          <w:bCs/>
          <w:lang w:val="en-US" w:eastAsia="zh-TW"/>
        </w:rPr>
        <w:t xml:space="preserve"> information on UE side beam prediction model </w:t>
      </w:r>
    </w:p>
    <w:p w14:paraId="102F2697" w14:textId="7EFFD7FE" w:rsidR="00661047" w:rsidRPr="00B50987" w:rsidRDefault="00661047" w:rsidP="00661047">
      <w:pPr>
        <w:pStyle w:val="ListParagraph"/>
        <w:numPr>
          <w:ilvl w:val="0"/>
          <w:numId w:val="28"/>
        </w:numPr>
        <w:ind w:leftChars="0"/>
        <w:rPr>
          <w:b/>
          <w:bCs/>
          <w:lang w:val="en-US" w:eastAsia="zh-TW"/>
        </w:rPr>
      </w:pPr>
      <w:r w:rsidRPr="00B50987">
        <w:rPr>
          <w:b/>
          <w:bCs/>
          <w:lang w:val="en-US" w:eastAsia="zh-TW"/>
        </w:rPr>
        <w:t>gNB codebook design: whether different codebook</w:t>
      </w:r>
      <w:r w:rsidR="009C2CA7">
        <w:rPr>
          <w:b/>
          <w:bCs/>
          <w:lang w:val="en-US" w:eastAsia="zh-TW"/>
        </w:rPr>
        <w:t>s</w:t>
      </w:r>
      <w:r w:rsidRPr="00B50987">
        <w:rPr>
          <w:b/>
          <w:bCs/>
          <w:lang w:val="en-US" w:eastAsia="zh-TW"/>
        </w:rPr>
        <w:t xml:space="preserve"> used by network can lead to different beam prediction accuracy</w:t>
      </w:r>
    </w:p>
    <w:p w14:paraId="5076ADF4" w14:textId="2BA5BC22" w:rsidR="00661047" w:rsidRPr="00B50987" w:rsidRDefault="00661047" w:rsidP="00661047">
      <w:pPr>
        <w:pStyle w:val="ListParagraph"/>
        <w:numPr>
          <w:ilvl w:val="0"/>
          <w:numId w:val="28"/>
        </w:numPr>
        <w:ind w:leftChars="0"/>
        <w:rPr>
          <w:b/>
          <w:bCs/>
          <w:lang w:val="en-US" w:eastAsia="zh-TW"/>
        </w:rPr>
      </w:pPr>
      <w:r w:rsidRPr="00B50987">
        <w:rPr>
          <w:b/>
          <w:bCs/>
          <w:lang w:val="en-US" w:eastAsia="zh-TW"/>
        </w:rPr>
        <w:lastRenderedPageBreak/>
        <w:t>The sizes/components of set A and B: whether the size of set A relative to set B can have impact on beam prediction accuracy, and the selection of components in set A and B, e.g., how wide the beams are in set B, how narrow the beams are in set A.</w:t>
      </w:r>
    </w:p>
    <w:p w14:paraId="2A21AC46" w14:textId="73FC4786" w:rsidR="00661047" w:rsidRPr="00B50987" w:rsidRDefault="00661047" w:rsidP="00661047">
      <w:pPr>
        <w:rPr>
          <w:b/>
          <w:bCs/>
          <w:lang w:eastAsia="zh-TW"/>
        </w:rPr>
      </w:pPr>
      <w:r w:rsidRPr="00B50987">
        <w:rPr>
          <w:b/>
          <w:bCs/>
          <w:lang w:val="en-US" w:eastAsia="zh-TW"/>
        </w:rPr>
        <w:t>Based on the study, RAN4 needs to discuss whether defining a set of side conditions that maintains the generality of the requirement is feasible.</w:t>
      </w:r>
    </w:p>
    <w:p w14:paraId="03F22F7B" w14:textId="407AEF4F" w:rsidR="007B0FB5" w:rsidRDefault="007B0FB5" w:rsidP="001B58ED">
      <w:pPr>
        <w:pStyle w:val="Heading2"/>
        <w:rPr>
          <w:lang w:val="en-US" w:eastAsia="zh-CN"/>
        </w:rPr>
      </w:pPr>
      <w:r>
        <w:rPr>
          <w:lang w:val="en-US" w:eastAsia="zh-CN"/>
        </w:rPr>
        <w:t>Positioning Use Case</w:t>
      </w:r>
    </w:p>
    <w:p w14:paraId="5065FFFC" w14:textId="22B1F5F6" w:rsidR="007B0FB5" w:rsidRDefault="007B0FB5" w:rsidP="007B0FB5">
      <w:pPr>
        <w:rPr>
          <w:lang w:val="en-US" w:eastAsia="zh-CN"/>
        </w:rPr>
      </w:pPr>
      <w:r>
        <w:rPr>
          <w:lang w:val="en-US" w:eastAsia="zh-CN"/>
        </w:rPr>
        <w:t>The following KPIs are captured in the WF[1]:</w:t>
      </w:r>
    </w:p>
    <w:p w14:paraId="0299D17F" w14:textId="77777777" w:rsidR="00CE5C77" w:rsidRPr="00CE5C77" w:rsidRDefault="00CE5C77" w:rsidP="00CE5C77">
      <w:pPr>
        <w:pStyle w:val="ListParagraph"/>
        <w:numPr>
          <w:ilvl w:val="0"/>
          <w:numId w:val="35"/>
        </w:numPr>
        <w:ind w:leftChars="0"/>
        <w:rPr>
          <w:i/>
          <w:iCs/>
          <w:lang w:val="en-US" w:eastAsia="zh-CN"/>
        </w:rPr>
      </w:pPr>
      <w:r w:rsidRPr="00CE5C77">
        <w:rPr>
          <w:i/>
          <w:iCs/>
          <w:lang w:val="en-US" w:eastAsia="zh-CN"/>
        </w:rPr>
        <w:t xml:space="preserve">Option 1: positioning accuracy: Ground truth vs. reported; </w:t>
      </w:r>
    </w:p>
    <w:p w14:paraId="6206A996" w14:textId="77777777" w:rsidR="00CE5C77" w:rsidRPr="00CE5C77" w:rsidRDefault="00CE5C77" w:rsidP="00CE5C77">
      <w:pPr>
        <w:pStyle w:val="ListParagraph"/>
        <w:numPr>
          <w:ilvl w:val="1"/>
          <w:numId w:val="35"/>
        </w:numPr>
        <w:ind w:leftChars="0"/>
        <w:rPr>
          <w:i/>
          <w:iCs/>
          <w:lang w:val="en-US" w:eastAsia="zh-CN"/>
        </w:rPr>
      </w:pPr>
      <w:r w:rsidRPr="00CE5C77">
        <w:rPr>
          <w:i/>
          <w:iCs/>
          <w:lang w:val="en-US" w:eastAsia="zh-CN"/>
        </w:rPr>
        <w:t>Only option available for direct positioning, but feasibility requires further study</w:t>
      </w:r>
    </w:p>
    <w:p w14:paraId="34A4BF07" w14:textId="77777777" w:rsidR="00CE5C77" w:rsidRPr="00CE5C77" w:rsidRDefault="00CE5C77" w:rsidP="00CE5C77">
      <w:pPr>
        <w:pStyle w:val="ListParagraph"/>
        <w:numPr>
          <w:ilvl w:val="0"/>
          <w:numId w:val="35"/>
        </w:numPr>
        <w:ind w:leftChars="0"/>
        <w:rPr>
          <w:i/>
          <w:iCs/>
          <w:lang w:val="en-US" w:eastAsia="zh-CN"/>
        </w:rPr>
      </w:pPr>
      <w:r w:rsidRPr="00CE5C77">
        <w:rPr>
          <w:i/>
          <w:iCs/>
          <w:lang w:val="en-US" w:eastAsia="zh-CN"/>
        </w:rPr>
        <w:t>Option 2: LOS/NLOS indicator</w:t>
      </w:r>
    </w:p>
    <w:p w14:paraId="2F4150BA" w14:textId="77777777" w:rsidR="00CE5C77" w:rsidRPr="00CE5C77" w:rsidRDefault="00CE5C77" w:rsidP="00CE5C77">
      <w:pPr>
        <w:pStyle w:val="ListParagraph"/>
        <w:numPr>
          <w:ilvl w:val="0"/>
          <w:numId w:val="35"/>
        </w:numPr>
        <w:ind w:leftChars="0"/>
        <w:rPr>
          <w:i/>
          <w:iCs/>
          <w:lang w:val="en-US" w:eastAsia="zh-CN"/>
        </w:rPr>
      </w:pPr>
      <w:r w:rsidRPr="00CE5C77">
        <w:rPr>
          <w:i/>
          <w:iCs/>
          <w:lang w:val="en-US" w:eastAsia="zh-CN"/>
        </w:rPr>
        <w:t>Option 3: path phase: need further clarification how to use it</w:t>
      </w:r>
    </w:p>
    <w:p w14:paraId="77C2B999" w14:textId="77777777" w:rsidR="00CE5C77" w:rsidRPr="00CE5C77" w:rsidRDefault="00CE5C77" w:rsidP="00CE5C77">
      <w:pPr>
        <w:pStyle w:val="ListParagraph"/>
        <w:numPr>
          <w:ilvl w:val="0"/>
          <w:numId w:val="35"/>
        </w:numPr>
        <w:ind w:leftChars="0"/>
        <w:rPr>
          <w:i/>
          <w:iCs/>
          <w:lang w:val="en-US" w:eastAsia="zh-CN"/>
        </w:rPr>
      </w:pPr>
      <w:r w:rsidRPr="00CE5C77">
        <w:rPr>
          <w:i/>
          <w:iCs/>
          <w:lang w:val="en-US" w:eastAsia="zh-CN"/>
        </w:rPr>
        <w:t>Option 4: RSTD</w:t>
      </w:r>
    </w:p>
    <w:p w14:paraId="04570E1C" w14:textId="77777777" w:rsidR="00CE5C77" w:rsidRPr="00CE5C77" w:rsidRDefault="00CE5C77" w:rsidP="00CE5C77">
      <w:pPr>
        <w:pStyle w:val="ListParagraph"/>
        <w:numPr>
          <w:ilvl w:val="0"/>
          <w:numId w:val="35"/>
        </w:numPr>
        <w:ind w:leftChars="0"/>
        <w:rPr>
          <w:i/>
          <w:iCs/>
          <w:lang w:val="en-US" w:eastAsia="zh-CN"/>
        </w:rPr>
      </w:pPr>
      <w:r w:rsidRPr="00CE5C77">
        <w:rPr>
          <w:i/>
          <w:iCs/>
          <w:lang w:val="en-US" w:eastAsia="zh-CN"/>
        </w:rPr>
        <w:t>Option 5: PRS RSRP</w:t>
      </w:r>
    </w:p>
    <w:p w14:paraId="451FBB00" w14:textId="1AC4EE76" w:rsidR="007B0FB5" w:rsidRPr="00CE5C77" w:rsidRDefault="00CE5C77" w:rsidP="00CE5C77">
      <w:pPr>
        <w:pStyle w:val="ListParagraph"/>
        <w:numPr>
          <w:ilvl w:val="0"/>
          <w:numId w:val="35"/>
        </w:numPr>
        <w:ind w:leftChars="0"/>
        <w:rPr>
          <w:i/>
          <w:iCs/>
          <w:lang w:val="en-US" w:eastAsia="zh-CN"/>
        </w:rPr>
      </w:pPr>
      <w:r w:rsidRPr="00CE5C77">
        <w:rPr>
          <w:i/>
          <w:iCs/>
          <w:lang w:val="en-US" w:eastAsia="zh-CN"/>
        </w:rPr>
        <w:t>Option 6: others</w:t>
      </w:r>
    </w:p>
    <w:p w14:paraId="5A51A15E" w14:textId="77777777" w:rsidR="00CE5C77" w:rsidRDefault="00CE5C77" w:rsidP="00CE5C77">
      <w:pPr>
        <w:rPr>
          <w:lang w:val="en-US" w:eastAsia="zh-CN"/>
        </w:rPr>
      </w:pPr>
    </w:p>
    <w:p w14:paraId="21C83099" w14:textId="2A9F1B6A" w:rsidR="00CE5C77" w:rsidRPr="00997660" w:rsidRDefault="00A41BCB" w:rsidP="00CE5C77">
      <w:pPr>
        <w:rPr>
          <w:b/>
          <w:bCs/>
          <w:lang w:val="en-US" w:eastAsia="zh-CN"/>
        </w:rPr>
      </w:pPr>
      <w:r w:rsidRPr="00997660">
        <w:rPr>
          <w:b/>
          <w:bCs/>
          <w:lang w:val="en-US" w:eastAsia="zh-CN"/>
        </w:rPr>
        <w:t>Observation</w:t>
      </w:r>
      <w:r w:rsidR="000E2EB4">
        <w:rPr>
          <w:b/>
          <w:bCs/>
          <w:lang w:val="en-US" w:eastAsia="zh-CN"/>
        </w:rPr>
        <w:t xml:space="preserve"> 2</w:t>
      </w:r>
      <w:r w:rsidRPr="00997660">
        <w:rPr>
          <w:b/>
          <w:bCs/>
          <w:lang w:val="en-US" w:eastAsia="zh-CN"/>
        </w:rPr>
        <w:t>:</w:t>
      </w:r>
      <w:r w:rsidR="0044498F" w:rsidRPr="00997660">
        <w:rPr>
          <w:b/>
          <w:bCs/>
          <w:lang w:val="en-US" w:eastAsia="zh-CN"/>
        </w:rPr>
        <w:t xml:space="preserve"> the LOS/NLOS indicator is a probability/confidence level, which </w:t>
      </w:r>
      <w:r w:rsidR="00F45C2E" w:rsidRPr="00997660">
        <w:rPr>
          <w:b/>
          <w:bCs/>
          <w:lang w:val="en-US" w:eastAsia="zh-CN"/>
        </w:rPr>
        <w:t xml:space="preserve">is a long term average and can not be verified in the </w:t>
      </w:r>
      <w:r w:rsidRPr="00997660">
        <w:rPr>
          <w:b/>
          <w:bCs/>
          <w:lang w:val="en-US" w:eastAsia="zh-CN"/>
        </w:rPr>
        <w:t xml:space="preserve">RAN4 test environment </w:t>
      </w:r>
      <w:r w:rsidR="00FF257A" w:rsidRPr="00997660">
        <w:rPr>
          <w:b/>
          <w:bCs/>
          <w:lang w:val="en-US" w:eastAsia="zh-CN"/>
        </w:rPr>
        <w:t xml:space="preserve">with random propagation environment </w:t>
      </w:r>
      <w:r w:rsidRPr="00997660">
        <w:rPr>
          <w:b/>
          <w:bCs/>
          <w:lang w:val="en-US" w:eastAsia="zh-CN"/>
        </w:rPr>
        <w:t xml:space="preserve">given that repeating the </w:t>
      </w:r>
      <w:r w:rsidR="00FF257A" w:rsidRPr="00997660">
        <w:rPr>
          <w:b/>
          <w:bCs/>
          <w:lang w:val="en-US" w:eastAsia="zh-CN"/>
        </w:rPr>
        <w:t>test doesn’t lead to the same LOS/NLOS indicator</w:t>
      </w:r>
      <w:r w:rsidR="00BC197E" w:rsidRPr="00997660">
        <w:rPr>
          <w:b/>
          <w:bCs/>
          <w:lang w:val="en-US" w:eastAsia="zh-CN"/>
        </w:rPr>
        <w:t xml:space="preserve">, and therefore the long term average statistics required to verify the LOS/NLOS indicator </w:t>
      </w:r>
      <w:r w:rsidR="0077774F">
        <w:rPr>
          <w:b/>
          <w:bCs/>
          <w:lang w:val="en-US" w:eastAsia="zh-CN"/>
        </w:rPr>
        <w:t>are</w:t>
      </w:r>
      <w:r w:rsidR="00BC197E" w:rsidRPr="00997660">
        <w:rPr>
          <w:b/>
          <w:bCs/>
          <w:lang w:val="en-US" w:eastAsia="zh-CN"/>
        </w:rPr>
        <w:t xml:space="preserve"> not available.</w:t>
      </w:r>
    </w:p>
    <w:p w14:paraId="2BEF2118" w14:textId="47B2F084" w:rsidR="00BC197E" w:rsidRPr="00997660" w:rsidRDefault="00BC197E" w:rsidP="00CE5C77">
      <w:pPr>
        <w:rPr>
          <w:b/>
          <w:bCs/>
          <w:lang w:val="en-US" w:eastAsia="zh-CN"/>
        </w:rPr>
      </w:pPr>
      <w:r w:rsidRPr="00997660">
        <w:rPr>
          <w:b/>
          <w:bCs/>
          <w:lang w:val="en-US" w:eastAsia="zh-CN"/>
        </w:rPr>
        <w:t>Observation</w:t>
      </w:r>
      <w:r w:rsidR="000E2EB4">
        <w:rPr>
          <w:b/>
          <w:bCs/>
          <w:lang w:val="en-US" w:eastAsia="zh-CN"/>
        </w:rPr>
        <w:t xml:space="preserve"> 3</w:t>
      </w:r>
      <w:r w:rsidR="00B06764" w:rsidRPr="00997660">
        <w:rPr>
          <w:b/>
          <w:bCs/>
          <w:lang w:val="en-US" w:eastAsia="zh-CN"/>
        </w:rPr>
        <w:t xml:space="preserve">: Since the AI/ML models studied in RAN1 focus mostly on the post processing of measurements instead of improvement the </w:t>
      </w:r>
      <w:r w:rsidR="00E00C22" w:rsidRPr="00997660">
        <w:rPr>
          <w:b/>
          <w:bCs/>
          <w:lang w:val="en-US" w:eastAsia="zh-CN"/>
        </w:rPr>
        <w:t>power/signal level measurement themselves, we don’t see much improvement opportunities for PRS RSRP accuracy.</w:t>
      </w:r>
    </w:p>
    <w:p w14:paraId="27FFD800" w14:textId="23F70B1D" w:rsidR="00E00C22" w:rsidRDefault="00E00C22" w:rsidP="00CE5C77">
      <w:pPr>
        <w:rPr>
          <w:lang w:val="en-US" w:eastAsia="zh-CN"/>
        </w:rPr>
      </w:pPr>
      <w:r>
        <w:rPr>
          <w:lang w:val="en-US" w:eastAsia="zh-CN"/>
        </w:rPr>
        <w:t xml:space="preserve">Based on the observations above, we suggest </w:t>
      </w:r>
      <w:r w:rsidR="00997660">
        <w:rPr>
          <w:lang w:val="en-US" w:eastAsia="zh-CN"/>
        </w:rPr>
        <w:t>keeping</w:t>
      </w:r>
      <w:r>
        <w:rPr>
          <w:lang w:val="en-US" w:eastAsia="zh-CN"/>
        </w:rPr>
        <w:t xml:space="preserve"> only the clarified and useful KPIs under </w:t>
      </w:r>
      <w:r w:rsidR="00633FD1">
        <w:rPr>
          <w:lang w:val="en-US" w:eastAsia="zh-CN"/>
        </w:rPr>
        <w:t>AI/ML model context:</w:t>
      </w:r>
    </w:p>
    <w:p w14:paraId="435E5FFD" w14:textId="474EEB40" w:rsidR="00633FD1" w:rsidRPr="00633FD1" w:rsidRDefault="00633FD1" w:rsidP="00CE5C77">
      <w:pPr>
        <w:rPr>
          <w:b/>
          <w:bCs/>
          <w:lang w:val="en-US" w:eastAsia="zh-CN"/>
        </w:rPr>
      </w:pPr>
      <w:r w:rsidRPr="00633FD1">
        <w:rPr>
          <w:b/>
          <w:bCs/>
          <w:lang w:val="en-US" w:eastAsia="zh-CN"/>
        </w:rPr>
        <w:t>Proposal</w:t>
      </w:r>
      <w:r w:rsidR="000E2EB4">
        <w:rPr>
          <w:b/>
          <w:bCs/>
          <w:lang w:val="en-US" w:eastAsia="zh-CN"/>
        </w:rPr>
        <w:t xml:space="preserve"> 3</w:t>
      </w:r>
      <w:r w:rsidRPr="00633FD1">
        <w:rPr>
          <w:b/>
          <w:bCs/>
          <w:lang w:val="en-US" w:eastAsia="zh-CN"/>
        </w:rPr>
        <w:t>: Consider the following KPIs for positioning:</w:t>
      </w:r>
    </w:p>
    <w:p w14:paraId="02F80B6E" w14:textId="77777777" w:rsidR="00633FD1" w:rsidRPr="00633FD1" w:rsidRDefault="00633FD1" w:rsidP="00633FD1">
      <w:pPr>
        <w:pStyle w:val="ListParagraph"/>
        <w:numPr>
          <w:ilvl w:val="0"/>
          <w:numId w:val="35"/>
        </w:numPr>
        <w:ind w:leftChars="0"/>
        <w:rPr>
          <w:b/>
          <w:bCs/>
          <w:lang w:val="en-US" w:eastAsia="zh-CN"/>
        </w:rPr>
      </w:pPr>
      <w:r w:rsidRPr="00633FD1">
        <w:rPr>
          <w:b/>
          <w:bCs/>
          <w:lang w:val="en-US" w:eastAsia="zh-CN"/>
        </w:rPr>
        <w:t xml:space="preserve">Option 1: positioning accuracy: Ground truth vs. reported; </w:t>
      </w:r>
    </w:p>
    <w:p w14:paraId="00DB320A" w14:textId="77777777" w:rsidR="00633FD1" w:rsidRPr="00633FD1" w:rsidRDefault="00633FD1" w:rsidP="00633FD1">
      <w:pPr>
        <w:pStyle w:val="ListParagraph"/>
        <w:numPr>
          <w:ilvl w:val="1"/>
          <w:numId w:val="35"/>
        </w:numPr>
        <w:ind w:leftChars="0"/>
        <w:rPr>
          <w:b/>
          <w:bCs/>
          <w:lang w:val="en-US" w:eastAsia="zh-CN"/>
        </w:rPr>
      </w:pPr>
      <w:r w:rsidRPr="00633FD1">
        <w:rPr>
          <w:b/>
          <w:bCs/>
          <w:lang w:val="en-US" w:eastAsia="zh-CN"/>
        </w:rPr>
        <w:t>Only option available for direct positioning, but feasibility requires further study</w:t>
      </w:r>
    </w:p>
    <w:p w14:paraId="79BE3410" w14:textId="0410F51C" w:rsidR="00EB0431" w:rsidRPr="00867204" w:rsidRDefault="00633FD1" w:rsidP="00ED29C8">
      <w:pPr>
        <w:pStyle w:val="ListParagraph"/>
        <w:numPr>
          <w:ilvl w:val="0"/>
          <w:numId w:val="35"/>
        </w:numPr>
        <w:ind w:leftChars="0"/>
        <w:rPr>
          <w:b/>
          <w:bCs/>
          <w:lang w:val="en-US" w:eastAsia="zh-CN"/>
        </w:rPr>
      </w:pPr>
      <w:r w:rsidRPr="00633FD1">
        <w:rPr>
          <w:b/>
          <w:bCs/>
          <w:lang w:val="en-US" w:eastAsia="zh-CN"/>
        </w:rPr>
        <w:t>Option 2: RSTD</w:t>
      </w:r>
      <w:bookmarkStart w:id="2" w:name="_Hlk131691359"/>
    </w:p>
    <w:bookmarkEnd w:id="2"/>
    <w:p w14:paraId="4BB44614" w14:textId="4B09751C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p w14:paraId="3259ADB2" w14:textId="77777777" w:rsidR="00867204" w:rsidRPr="00B31330" w:rsidRDefault="00867204" w:rsidP="00867204">
      <w:pPr>
        <w:rPr>
          <w:rFonts w:eastAsiaTheme="minorEastAsia"/>
          <w:b/>
          <w:bCs/>
          <w:lang w:val="en-US" w:eastAsia="zh-TW"/>
        </w:rPr>
      </w:pPr>
      <w:r w:rsidRPr="00B31330">
        <w:rPr>
          <w:rFonts w:eastAsiaTheme="minorEastAsia"/>
          <w:b/>
          <w:bCs/>
          <w:lang w:val="en-US" w:eastAsia="zh-TW"/>
        </w:rPr>
        <w:t>Proposal</w:t>
      </w:r>
      <w:r>
        <w:rPr>
          <w:rFonts w:eastAsiaTheme="minorEastAsia"/>
          <w:b/>
          <w:bCs/>
          <w:lang w:val="en-US" w:eastAsia="zh-TW"/>
        </w:rPr>
        <w:t xml:space="preserve"> 1</w:t>
      </w:r>
      <w:r w:rsidRPr="00B31330">
        <w:rPr>
          <w:rFonts w:eastAsiaTheme="minorEastAsia"/>
          <w:b/>
          <w:bCs/>
          <w:lang w:val="en-US" w:eastAsia="zh-TW"/>
        </w:rPr>
        <w:t>: Consider the following beam prediction metrics in RAN4 study</w:t>
      </w:r>
      <w:r w:rsidRPr="00B31330">
        <w:rPr>
          <w:rFonts w:eastAsiaTheme="minorEastAsia" w:hint="eastAsia"/>
          <w:b/>
          <w:bCs/>
          <w:lang w:val="en-US" w:eastAsia="zh-TW"/>
        </w:rPr>
        <w:t>:</w:t>
      </w:r>
    </w:p>
    <w:p w14:paraId="35694FB2" w14:textId="77777777" w:rsidR="00867204" w:rsidRPr="00B31330" w:rsidRDefault="00867204" w:rsidP="00867204">
      <w:pPr>
        <w:rPr>
          <w:rFonts w:eastAsiaTheme="minorEastAsia"/>
          <w:b/>
          <w:bCs/>
          <w:lang w:val="en-US" w:eastAsia="zh-TW"/>
        </w:rPr>
      </w:pPr>
      <w:r w:rsidRPr="00B31330">
        <w:rPr>
          <w:rFonts w:eastAsiaTheme="minorEastAsia"/>
          <w:b/>
          <w:bCs/>
          <w:lang w:val="en-US" w:eastAsia="zh-TW"/>
        </w:rPr>
        <w:t>The maximum RSRP among the Top-</w:t>
      </w:r>
      <w:r w:rsidRPr="00B31330">
        <w:rPr>
          <w:rFonts w:eastAsiaTheme="minorEastAsia"/>
          <w:b/>
          <w:bCs/>
          <w:i/>
          <w:iCs/>
          <w:lang w:val="en-US" w:eastAsia="zh-TW"/>
        </w:rPr>
        <w:t>K</w:t>
      </w:r>
      <w:r w:rsidRPr="00B31330">
        <w:rPr>
          <w:rFonts w:eastAsiaTheme="minorEastAsia"/>
          <w:b/>
          <w:bCs/>
          <w:lang w:val="en-US" w:eastAsia="zh-TW"/>
        </w:rPr>
        <w:t xml:space="preserve"> predicted beams is larger than the RSRP of the strongest beam – </w:t>
      </w:r>
      <w:r w:rsidRPr="00B31330">
        <w:rPr>
          <w:rFonts w:eastAsiaTheme="minorEastAsia"/>
          <w:b/>
          <w:bCs/>
          <w:i/>
          <w:iCs/>
          <w:lang w:val="en-US" w:eastAsia="zh-TW"/>
        </w:rPr>
        <w:t>x</w:t>
      </w:r>
      <w:r w:rsidRPr="00B31330">
        <w:rPr>
          <w:rFonts w:eastAsiaTheme="minorEastAsia"/>
          <w:b/>
          <w:bCs/>
          <w:lang w:val="en-US" w:eastAsia="zh-TW"/>
        </w:rPr>
        <w:t xml:space="preserve"> dB, where </w:t>
      </w:r>
      <w:r w:rsidRPr="00B31330">
        <w:rPr>
          <w:rFonts w:eastAsiaTheme="minorEastAsia"/>
          <w:b/>
          <w:bCs/>
          <w:i/>
          <w:iCs/>
          <w:lang w:val="en-US" w:eastAsia="zh-TW"/>
        </w:rPr>
        <w:t>x</w:t>
      </w:r>
      <w:r w:rsidRPr="00B31330">
        <w:rPr>
          <w:rFonts w:eastAsiaTheme="minorEastAsia"/>
          <w:b/>
          <w:bCs/>
          <w:lang w:val="en-US" w:eastAsia="zh-TW"/>
        </w:rPr>
        <w:t xml:space="preserve"> is the margin that is larger than the legacy RAN4 relative measurement requirements.</w:t>
      </w:r>
      <w:r>
        <w:rPr>
          <w:rFonts w:eastAsiaTheme="minorEastAsia"/>
          <w:b/>
          <w:bCs/>
          <w:lang w:val="en-US" w:eastAsia="zh-TW"/>
        </w:rPr>
        <w:t xml:space="preserve"> Note that the RSRPs refers to the configured RSRP instead of the reported RSRP.</w:t>
      </w:r>
    </w:p>
    <w:p w14:paraId="73487F3A" w14:textId="77777777" w:rsidR="00867204" w:rsidRPr="00B50987" w:rsidRDefault="00867204" w:rsidP="00867204">
      <w:pPr>
        <w:spacing w:after="0"/>
        <w:rPr>
          <w:b/>
          <w:bCs/>
          <w:lang w:val="en-US" w:eastAsia="zh-TW"/>
        </w:rPr>
      </w:pPr>
      <w:r w:rsidRPr="00B50987">
        <w:rPr>
          <w:b/>
          <w:bCs/>
          <w:lang w:val="en-US" w:eastAsia="zh-TW"/>
        </w:rPr>
        <w:t>Proposal</w:t>
      </w:r>
      <w:r>
        <w:rPr>
          <w:b/>
          <w:bCs/>
          <w:lang w:val="en-US" w:eastAsia="zh-TW"/>
        </w:rPr>
        <w:t xml:space="preserve"> 2</w:t>
      </w:r>
      <w:r w:rsidRPr="00B50987">
        <w:rPr>
          <w:b/>
          <w:bCs/>
          <w:lang w:val="en-US" w:eastAsia="zh-TW"/>
        </w:rPr>
        <w:t>: RAN4 needs to study how the following factors contribute to beam prediction accuracy requirements</w:t>
      </w:r>
      <w:r>
        <w:rPr>
          <w:b/>
          <w:bCs/>
          <w:lang w:val="en-US" w:eastAsia="zh-TW"/>
        </w:rPr>
        <w:t>:</w:t>
      </w:r>
    </w:p>
    <w:p w14:paraId="3F45C656" w14:textId="77777777" w:rsidR="00867204" w:rsidRPr="00B50987" w:rsidRDefault="00867204" w:rsidP="00867204">
      <w:pPr>
        <w:pStyle w:val="ListParagraph"/>
        <w:numPr>
          <w:ilvl w:val="0"/>
          <w:numId w:val="28"/>
        </w:numPr>
        <w:ind w:leftChars="0"/>
        <w:rPr>
          <w:b/>
          <w:bCs/>
          <w:lang w:val="en-US" w:eastAsia="zh-TW"/>
        </w:rPr>
      </w:pPr>
      <w:r w:rsidRPr="00B50987">
        <w:rPr>
          <w:b/>
          <w:bCs/>
          <w:lang w:val="en-US" w:eastAsia="zh-TW"/>
        </w:rPr>
        <w:t>The availability of network assistan</w:t>
      </w:r>
      <w:r>
        <w:rPr>
          <w:b/>
          <w:bCs/>
          <w:lang w:val="en-US" w:eastAsia="zh-TW"/>
        </w:rPr>
        <w:t>ce</w:t>
      </w:r>
      <w:r w:rsidRPr="00B50987">
        <w:rPr>
          <w:b/>
          <w:bCs/>
          <w:lang w:val="en-US" w:eastAsia="zh-TW"/>
        </w:rPr>
        <w:t xml:space="preserve"> information on UE side beam prediction model </w:t>
      </w:r>
    </w:p>
    <w:p w14:paraId="72D6AB3A" w14:textId="77777777" w:rsidR="00867204" w:rsidRPr="00B50987" w:rsidRDefault="00867204" w:rsidP="00867204">
      <w:pPr>
        <w:pStyle w:val="ListParagraph"/>
        <w:numPr>
          <w:ilvl w:val="0"/>
          <w:numId w:val="28"/>
        </w:numPr>
        <w:ind w:leftChars="0"/>
        <w:rPr>
          <w:b/>
          <w:bCs/>
          <w:lang w:val="en-US" w:eastAsia="zh-TW"/>
        </w:rPr>
      </w:pPr>
      <w:r w:rsidRPr="00B50987">
        <w:rPr>
          <w:b/>
          <w:bCs/>
          <w:lang w:val="en-US" w:eastAsia="zh-TW"/>
        </w:rPr>
        <w:t>gNB codebook design: whether different codebook</w:t>
      </w:r>
      <w:r>
        <w:rPr>
          <w:b/>
          <w:bCs/>
          <w:lang w:val="en-US" w:eastAsia="zh-TW"/>
        </w:rPr>
        <w:t>s</w:t>
      </w:r>
      <w:r w:rsidRPr="00B50987">
        <w:rPr>
          <w:b/>
          <w:bCs/>
          <w:lang w:val="en-US" w:eastAsia="zh-TW"/>
        </w:rPr>
        <w:t xml:space="preserve"> used by network can lead to different beam prediction accuracy</w:t>
      </w:r>
    </w:p>
    <w:p w14:paraId="3073D60B" w14:textId="77777777" w:rsidR="00867204" w:rsidRPr="00B50987" w:rsidRDefault="00867204" w:rsidP="00867204">
      <w:pPr>
        <w:pStyle w:val="ListParagraph"/>
        <w:numPr>
          <w:ilvl w:val="0"/>
          <w:numId w:val="28"/>
        </w:numPr>
        <w:ind w:leftChars="0"/>
        <w:rPr>
          <w:b/>
          <w:bCs/>
          <w:lang w:val="en-US" w:eastAsia="zh-TW"/>
        </w:rPr>
      </w:pPr>
      <w:r w:rsidRPr="00B50987">
        <w:rPr>
          <w:b/>
          <w:bCs/>
          <w:lang w:val="en-US" w:eastAsia="zh-TW"/>
        </w:rPr>
        <w:t>The sizes/components of set A and B: whether the size of set A relative to set B can have impact on beam prediction accuracy, and the selection of components in set A and B, e.g., how wide the beams are in set B, how narrow the beams are in set A.</w:t>
      </w:r>
    </w:p>
    <w:p w14:paraId="66E73524" w14:textId="77777777" w:rsidR="00867204" w:rsidRPr="00B50987" w:rsidRDefault="00867204" w:rsidP="00867204">
      <w:pPr>
        <w:rPr>
          <w:b/>
          <w:bCs/>
          <w:lang w:eastAsia="zh-TW"/>
        </w:rPr>
      </w:pPr>
      <w:r w:rsidRPr="00B50987">
        <w:rPr>
          <w:b/>
          <w:bCs/>
          <w:lang w:val="en-US" w:eastAsia="zh-TW"/>
        </w:rPr>
        <w:t>Based on the study, RAN4 needs to discuss whether defining a set of side conditions that maintains the generality of the requirement is feasible.</w:t>
      </w:r>
    </w:p>
    <w:p w14:paraId="5855672E" w14:textId="77777777" w:rsidR="00867204" w:rsidRPr="00633FD1" w:rsidRDefault="00867204" w:rsidP="00867204">
      <w:pPr>
        <w:rPr>
          <w:b/>
          <w:bCs/>
          <w:lang w:val="en-US" w:eastAsia="zh-CN"/>
        </w:rPr>
      </w:pPr>
      <w:r w:rsidRPr="00633FD1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3</w:t>
      </w:r>
      <w:r w:rsidRPr="00633FD1">
        <w:rPr>
          <w:b/>
          <w:bCs/>
          <w:lang w:val="en-US" w:eastAsia="zh-CN"/>
        </w:rPr>
        <w:t>: Consider the following KPIs for positioning:</w:t>
      </w:r>
    </w:p>
    <w:p w14:paraId="5F642AE6" w14:textId="77777777" w:rsidR="00867204" w:rsidRPr="00633FD1" w:rsidRDefault="00867204" w:rsidP="00867204">
      <w:pPr>
        <w:pStyle w:val="ListParagraph"/>
        <w:numPr>
          <w:ilvl w:val="0"/>
          <w:numId w:val="35"/>
        </w:numPr>
        <w:ind w:leftChars="0"/>
        <w:rPr>
          <w:b/>
          <w:bCs/>
          <w:lang w:val="en-US" w:eastAsia="zh-CN"/>
        </w:rPr>
      </w:pPr>
      <w:r w:rsidRPr="00633FD1">
        <w:rPr>
          <w:b/>
          <w:bCs/>
          <w:lang w:val="en-US" w:eastAsia="zh-CN"/>
        </w:rPr>
        <w:t xml:space="preserve">Option 1: positioning accuracy: Ground truth vs. reported; </w:t>
      </w:r>
    </w:p>
    <w:p w14:paraId="20CE9592" w14:textId="77777777" w:rsidR="00867204" w:rsidRPr="00633FD1" w:rsidRDefault="00867204" w:rsidP="00867204">
      <w:pPr>
        <w:pStyle w:val="ListParagraph"/>
        <w:numPr>
          <w:ilvl w:val="1"/>
          <w:numId w:val="35"/>
        </w:numPr>
        <w:ind w:leftChars="0"/>
        <w:rPr>
          <w:b/>
          <w:bCs/>
          <w:lang w:val="en-US" w:eastAsia="zh-CN"/>
        </w:rPr>
      </w:pPr>
      <w:r w:rsidRPr="00633FD1">
        <w:rPr>
          <w:b/>
          <w:bCs/>
          <w:lang w:val="en-US" w:eastAsia="zh-CN"/>
        </w:rPr>
        <w:t>Only option available for direct positioning, but feasibility requires further study</w:t>
      </w:r>
    </w:p>
    <w:p w14:paraId="7B46D28C" w14:textId="629E3596" w:rsidR="008B2A5C" w:rsidRDefault="00867204" w:rsidP="001E51FD">
      <w:pPr>
        <w:pStyle w:val="ListParagraph"/>
        <w:numPr>
          <w:ilvl w:val="0"/>
          <w:numId w:val="35"/>
        </w:numPr>
        <w:ind w:leftChars="0"/>
        <w:rPr>
          <w:lang w:eastAsia="zh-CN"/>
        </w:rPr>
      </w:pPr>
      <w:r w:rsidRPr="00867204">
        <w:rPr>
          <w:b/>
          <w:bCs/>
          <w:lang w:val="en-US" w:eastAsia="zh-CN"/>
        </w:rPr>
        <w:t>Option 2: RSTD</w:t>
      </w:r>
    </w:p>
    <w:bookmarkEnd w:id="1"/>
    <w:p w14:paraId="45E47679" w14:textId="3051032D" w:rsidR="005537EB" w:rsidRDefault="008B2A5C" w:rsidP="008B2A5C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2EF393FD" w14:textId="3561A9C9" w:rsidR="008B2A5C" w:rsidRPr="008B2A5C" w:rsidRDefault="008B2A5C" w:rsidP="008B2A5C">
      <w:pPr>
        <w:rPr>
          <w:lang w:eastAsia="zh-CN"/>
        </w:rPr>
      </w:pPr>
      <w:r>
        <w:rPr>
          <w:lang w:eastAsia="zh-CN"/>
        </w:rPr>
        <w:t xml:space="preserve">[1] </w:t>
      </w:r>
      <w:r w:rsidR="001A01D9" w:rsidRPr="001A01D9">
        <w:rPr>
          <w:lang w:eastAsia="zh-CN"/>
        </w:rPr>
        <w:t>R4-2306299</w:t>
      </w:r>
    </w:p>
    <w:sectPr w:rsidR="008B2A5C" w:rsidRPr="008B2A5C" w:rsidSect="00250968">
      <w:headerReference w:type="default" r:id="rId12"/>
      <w:footerReference w:type="default" r:id="rId13"/>
      <w:footnotePr>
        <w:numRestart w:val="eachSect"/>
      </w:footnotePr>
      <w:pgSz w:w="11907" w:h="16840" w:code="9"/>
      <w:pgMar w:top="720" w:right="720" w:bottom="720" w:left="63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27686" w14:textId="77777777" w:rsidR="00AD10D6" w:rsidRDefault="00AD10D6">
      <w:r>
        <w:separator/>
      </w:r>
    </w:p>
  </w:endnote>
  <w:endnote w:type="continuationSeparator" w:id="0">
    <w:p w14:paraId="070D3A50" w14:textId="77777777" w:rsidR="00AD10D6" w:rsidRDefault="00AD10D6">
      <w:r>
        <w:continuationSeparator/>
      </w:r>
    </w:p>
  </w:endnote>
  <w:endnote w:type="continuationNotice" w:id="1">
    <w:p w14:paraId="2E1534D6" w14:textId="77777777" w:rsidR="00AD10D6" w:rsidRDefault="00AD10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3244F" w14:textId="77777777" w:rsidR="009A28EB" w:rsidRDefault="009A28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15291" w14:textId="77777777" w:rsidR="00AD10D6" w:rsidRDefault="00AD10D6">
      <w:r>
        <w:separator/>
      </w:r>
    </w:p>
  </w:footnote>
  <w:footnote w:type="continuationSeparator" w:id="0">
    <w:p w14:paraId="6347F78C" w14:textId="77777777" w:rsidR="00AD10D6" w:rsidRDefault="00AD10D6">
      <w:r>
        <w:continuationSeparator/>
      </w:r>
    </w:p>
  </w:footnote>
  <w:footnote w:type="continuationNotice" w:id="1">
    <w:p w14:paraId="5EB94D0D" w14:textId="77777777" w:rsidR="00AD10D6" w:rsidRDefault="00AD10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DD688" w14:textId="77777777" w:rsidR="009A28EB" w:rsidRDefault="009A2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1200" w:hanging="360"/>
      </w:pPr>
      <w:rPr>
        <w:rFonts w:ascii="Times New Roman" w:eastAsia="Yu Mincho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064C3DEC"/>
    <w:multiLevelType w:val="hybridMultilevel"/>
    <w:tmpl w:val="AB94C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13CCEEC4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63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37C344D"/>
    <w:multiLevelType w:val="hybridMultilevel"/>
    <w:tmpl w:val="F4E47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A5228"/>
    <w:multiLevelType w:val="hybridMultilevel"/>
    <w:tmpl w:val="30DAA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87929"/>
    <w:multiLevelType w:val="hybridMultilevel"/>
    <w:tmpl w:val="DCBA4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31CAC"/>
    <w:multiLevelType w:val="hybridMultilevel"/>
    <w:tmpl w:val="2D5EE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2483C"/>
    <w:multiLevelType w:val="hybridMultilevel"/>
    <w:tmpl w:val="ADEEF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5A7937"/>
    <w:multiLevelType w:val="hybridMultilevel"/>
    <w:tmpl w:val="F8928D3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BF46FE2"/>
    <w:multiLevelType w:val="hybridMultilevel"/>
    <w:tmpl w:val="56543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6B336B"/>
    <w:multiLevelType w:val="hybridMultilevel"/>
    <w:tmpl w:val="B0400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86B4C"/>
    <w:multiLevelType w:val="hybridMultilevel"/>
    <w:tmpl w:val="13A05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D37D1F"/>
    <w:multiLevelType w:val="hybridMultilevel"/>
    <w:tmpl w:val="CC3EE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361703"/>
    <w:multiLevelType w:val="hybridMultilevel"/>
    <w:tmpl w:val="E6FAA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2960AF"/>
    <w:multiLevelType w:val="hybridMultilevel"/>
    <w:tmpl w:val="B0F05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5A0549B"/>
    <w:multiLevelType w:val="hybridMultilevel"/>
    <w:tmpl w:val="1CD21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6E5323"/>
    <w:multiLevelType w:val="hybridMultilevel"/>
    <w:tmpl w:val="6D862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8313B"/>
    <w:multiLevelType w:val="hybridMultilevel"/>
    <w:tmpl w:val="E17CE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3479A6"/>
    <w:multiLevelType w:val="hybridMultilevel"/>
    <w:tmpl w:val="5E881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FA21113"/>
    <w:multiLevelType w:val="hybridMultilevel"/>
    <w:tmpl w:val="7F28C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E72FF9"/>
    <w:multiLevelType w:val="hybridMultilevel"/>
    <w:tmpl w:val="2EB06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2D5D9F"/>
    <w:multiLevelType w:val="hybridMultilevel"/>
    <w:tmpl w:val="C7E4290E"/>
    <w:lvl w:ilvl="0" w:tplc="5AC6D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8A7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021F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EE8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24E2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42E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12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E44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9CE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27730233">
    <w:abstractNumId w:val="4"/>
  </w:num>
  <w:num w:numId="2" w16cid:durableId="1175147228">
    <w:abstractNumId w:val="3"/>
  </w:num>
  <w:num w:numId="3" w16cid:durableId="2126582867">
    <w:abstractNumId w:val="30"/>
  </w:num>
  <w:num w:numId="4" w16cid:durableId="2055154979">
    <w:abstractNumId w:val="31"/>
  </w:num>
  <w:num w:numId="5" w16cid:durableId="1263226635">
    <w:abstractNumId w:val="26"/>
  </w:num>
  <w:num w:numId="6" w16cid:durableId="494541362">
    <w:abstractNumId w:val="2"/>
  </w:num>
  <w:num w:numId="7" w16cid:durableId="763964775">
    <w:abstractNumId w:val="6"/>
  </w:num>
  <w:num w:numId="8" w16cid:durableId="27922762">
    <w:abstractNumId w:val="19"/>
  </w:num>
  <w:num w:numId="9" w16cid:durableId="90513519">
    <w:abstractNumId w:val="21"/>
  </w:num>
  <w:num w:numId="10" w16cid:durableId="1104575278">
    <w:abstractNumId w:val="5"/>
  </w:num>
  <w:num w:numId="11" w16cid:durableId="1809979576">
    <w:abstractNumId w:val="13"/>
  </w:num>
  <w:num w:numId="12" w16cid:durableId="908078009">
    <w:abstractNumId w:val="23"/>
  </w:num>
  <w:num w:numId="13" w16cid:durableId="1711301235">
    <w:abstractNumId w:val="17"/>
  </w:num>
  <w:num w:numId="14" w16cid:durableId="800927983">
    <w:abstractNumId w:val="10"/>
  </w:num>
  <w:num w:numId="15" w16cid:durableId="142814213">
    <w:abstractNumId w:val="17"/>
  </w:num>
  <w:num w:numId="16" w16cid:durableId="2073458335">
    <w:abstractNumId w:val="13"/>
  </w:num>
  <w:num w:numId="17" w16cid:durableId="28532031">
    <w:abstractNumId w:val="23"/>
  </w:num>
  <w:num w:numId="18" w16cid:durableId="349769782">
    <w:abstractNumId w:val="7"/>
  </w:num>
  <w:num w:numId="19" w16cid:durableId="2120761269">
    <w:abstractNumId w:val="0"/>
  </w:num>
  <w:num w:numId="20" w16cid:durableId="282002903">
    <w:abstractNumId w:val="12"/>
  </w:num>
  <w:num w:numId="21" w16cid:durableId="803352355">
    <w:abstractNumId w:val="1"/>
  </w:num>
  <w:num w:numId="22" w16cid:durableId="207642296">
    <w:abstractNumId w:val="28"/>
  </w:num>
  <w:num w:numId="23" w16cid:durableId="20059678">
    <w:abstractNumId w:val="18"/>
  </w:num>
  <w:num w:numId="24" w16cid:durableId="160313051">
    <w:abstractNumId w:val="15"/>
  </w:num>
  <w:num w:numId="25" w16cid:durableId="185606472">
    <w:abstractNumId w:val="16"/>
  </w:num>
  <w:num w:numId="26" w16cid:durableId="2141847955">
    <w:abstractNumId w:val="27"/>
  </w:num>
  <w:num w:numId="27" w16cid:durableId="1722705071">
    <w:abstractNumId w:val="29"/>
  </w:num>
  <w:num w:numId="28" w16cid:durableId="907572526">
    <w:abstractNumId w:val="14"/>
  </w:num>
  <w:num w:numId="29" w16cid:durableId="822086912">
    <w:abstractNumId w:val="24"/>
  </w:num>
  <w:num w:numId="30" w16cid:durableId="1549300515">
    <w:abstractNumId w:val="22"/>
  </w:num>
  <w:num w:numId="31" w16cid:durableId="550575874">
    <w:abstractNumId w:val="20"/>
  </w:num>
  <w:num w:numId="32" w16cid:durableId="1457405232">
    <w:abstractNumId w:val="9"/>
  </w:num>
  <w:num w:numId="33" w16cid:durableId="1856112060">
    <w:abstractNumId w:val="11"/>
  </w:num>
  <w:num w:numId="34" w16cid:durableId="1386099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20129001">
    <w:abstractNumId w:val="8"/>
  </w:num>
  <w:num w:numId="36" w16cid:durableId="1339036381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NzMyMTQ2NLOwNDBR0lEKTi0uzszPAykwsqgFAFmdg4ItAAAA"/>
  </w:docVars>
  <w:rsids>
    <w:rsidRoot w:val="00022E4A"/>
    <w:rsid w:val="00000537"/>
    <w:rsid w:val="00000823"/>
    <w:rsid w:val="00001940"/>
    <w:rsid w:val="00002862"/>
    <w:rsid w:val="00002C5F"/>
    <w:rsid w:val="000038A0"/>
    <w:rsid w:val="00003904"/>
    <w:rsid w:val="00003C66"/>
    <w:rsid w:val="00003DF6"/>
    <w:rsid w:val="00003FCF"/>
    <w:rsid w:val="000040A1"/>
    <w:rsid w:val="000044DA"/>
    <w:rsid w:val="0000613E"/>
    <w:rsid w:val="00006528"/>
    <w:rsid w:val="000068C4"/>
    <w:rsid w:val="00006AA0"/>
    <w:rsid w:val="00006EE7"/>
    <w:rsid w:val="000110CA"/>
    <w:rsid w:val="000118F6"/>
    <w:rsid w:val="00012213"/>
    <w:rsid w:val="0001262A"/>
    <w:rsid w:val="00012C44"/>
    <w:rsid w:val="0001318C"/>
    <w:rsid w:val="00013CB8"/>
    <w:rsid w:val="00013E87"/>
    <w:rsid w:val="00014BAA"/>
    <w:rsid w:val="00014DED"/>
    <w:rsid w:val="00015330"/>
    <w:rsid w:val="0001565F"/>
    <w:rsid w:val="00015B70"/>
    <w:rsid w:val="00015C84"/>
    <w:rsid w:val="0001701A"/>
    <w:rsid w:val="00017C43"/>
    <w:rsid w:val="000205C0"/>
    <w:rsid w:val="00020BFF"/>
    <w:rsid w:val="0002158C"/>
    <w:rsid w:val="000224E8"/>
    <w:rsid w:val="00022E4A"/>
    <w:rsid w:val="00023211"/>
    <w:rsid w:val="00023E5C"/>
    <w:rsid w:val="00024F70"/>
    <w:rsid w:val="00025434"/>
    <w:rsid w:val="0002747B"/>
    <w:rsid w:val="000276AB"/>
    <w:rsid w:val="00027C63"/>
    <w:rsid w:val="0003131A"/>
    <w:rsid w:val="00031567"/>
    <w:rsid w:val="0003231E"/>
    <w:rsid w:val="00032AB8"/>
    <w:rsid w:val="00033F0F"/>
    <w:rsid w:val="000340FB"/>
    <w:rsid w:val="0003419C"/>
    <w:rsid w:val="0003450E"/>
    <w:rsid w:val="000346B7"/>
    <w:rsid w:val="000357E9"/>
    <w:rsid w:val="00036762"/>
    <w:rsid w:val="00037737"/>
    <w:rsid w:val="00037B33"/>
    <w:rsid w:val="00040AB5"/>
    <w:rsid w:val="00040B64"/>
    <w:rsid w:val="00040C87"/>
    <w:rsid w:val="00040D92"/>
    <w:rsid w:val="0004127F"/>
    <w:rsid w:val="00041560"/>
    <w:rsid w:val="000421C4"/>
    <w:rsid w:val="00042DE7"/>
    <w:rsid w:val="00042E1A"/>
    <w:rsid w:val="00042FC8"/>
    <w:rsid w:val="00043BC5"/>
    <w:rsid w:val="000442D9"/>
    <w:rsid w:val="00044562"/>
    <w:rsid w:val="000445F4"/>
    <w:rsid w:val="00044669"/>
    <w:rsid w:val="00045A30"/>
    <w:rsid w:val="000460B7"/>
    <w:rsid w:val="000468A5"/>
    <w:rsid w:val="00046F86"/>
    <w:rsid w:val="00047A86"/>
    <w:rsid w:val="00047D2B"/>
    <w:rsid w:val="000502EF"/>
    <w:rsid w:val="0005055D"/>
    <w:rsid w:val="000507F3"/>
    <w:rsid w:val="00050C42"/>
    <w:rsid w:val="00052018"/>
    <w:rsid w:val="000520DD"/>
    <w:rsid w:val="000530AA"/>
    <w:rsid w:val="0005476A"/>
    <w:rsid w:val="00054CEB"/>
    <w:rsid w:val="0005517E"/>
    <w:rsid w:val="00055FFF"/>
    <w:rsid w:val="000568D1"/>
    <w:rsid w:val="00056F10"/>
    <w:rsid w:val="0005774C"/>
    <w:rsid w:val="00057F83"/>
    <w:rsid w:val="00061395"/>
    <w:rsid w:val="000622D3"/>
    <w:rsid w:val="00062A3B"/>
    <w:rsid w:val="00063BA2"/>
    <w:rsid w:val="00064173"/>
    <w:rsid w:val="000655EF"/>
    <w:rsid w:val="0006787B"/>
    <w:rsid w:val="00067A3E"/>
    <w:rsid w:val="00070531"/>
    <w:rsid w:val="00070CDD"/>
    <w:rsid w:val="00072EDF"/>
    <w:rsid w:val="000737BB"/>
    <w:rsid w:val="00073C97"/>
    <w:rsid w:val="00075247"/>
    <w:rsid w:val="0007542B"/>
    <w:rsid w:val="00075BC5"/>
    <w:rsid w:val="00076E9F"/>
    <w:rsid w:val="000770A3"/>
    <w:rsid w:val="000809A5"/>
    <w:rsid w:val="00081377"/>
    <w:rsid w:val="00081C37"/>
    <w:rsid w:val="000826E3"/>
    <w:rsid w:val="00083024"/>
    <w:rsid w:val="000832CF"/>
    <w:rsid w:val="00083842"/>
    <w:rsid w:val="000843D9"/>
    <w:rsid w:val="0008470A"/>
    <w:rsid w:val="00084876"/>
    <w:rsid w:val="00084B78"/>
    <w:rsid w:val="00084F0C"/>
    <w:rsid w:val="00085DF3"/>
    <w:rsid w:val="00086AA6"/>
    <w:rsid w:val="00086B96"/>
    <w:rsid w:val="00087257"/>
    <w:rsid w:val="0009081C"/>
    <w:rsid w:val="00091874"/>
    <w:rsid w:val="00093E22"/>
    <w:rsid w:val="00094829"/>
    <w:rsid w:val="0009762D"/>
    <w:rsid w:val="00097964"/>
    <w:rsid w:val="00097992"/>
    <w:rsid w:val="00097FD1"/>
    <w:rsid w:val="000A00AC"/>
    <w:rsid w:val="000A10EB"/>
    <w:rsid w:val="000A2D64"/>
    <w:rsid w:val="000A3769"/>
    <w:rsid w:val="000A394F"/>
    <w:rsid w:val="000A4C5A"/>
    <w:rsid w:val="000A6321"/>
    <w:rsid w:val="000A689E"/>
    <w:rsid w:val="000A6CBD"/>
    <w:rsid w:val="000A7AC3"/>
    <w:rsid w:val="000B08BD"/>
    <w:rsid w:val="000B13E4"/>
    <w:rsid w:val="000B29CC"/>
    <w:rsid w:val="000B4336"/>
    <w:rsid w:val="000B4548"/>
    <w:rsid w:val="000B48A6"/>
    <w:rsid w:val="000B4A06"/>
    <w:rsid w:val="000B4B4A"/>
    <w:rsid w:val="000B5774"/>
    <w:rsid w:val="000B5F7E"/>
    <w:rsid w:val="000B6667"/>
    <w:rsid w:val="000B6D7E"/>
    <w:rsid w:val="000B78CC"/>
    <w:rsid w:val="000C00E1"/>
    <w:rsid w:val="000C01DB"/>
    <w:rsid w:val="000C0B45"/>
    <w:rsid w:val="000C14D7"/>
    <w:rsid w:val="000C2ABA"/>
    <w:rsid w:val="000C2BE9"/>
    <w:rsid w:val="000C2D30"/>
    <w:rsid w:val="000C42DD"/>
    <w:rsid w:val="000C4777"/>
    <w:rsid w:val="000C4E93"/>
    <w:rsid w:val="000C6979"/>
    <w:rsid w:val="000C6CBB"/>
    <w:rsid w:val="000C6D76"/>
    <w:rsid w:val="000C6E31"/>
    <w:rsid w:val="000C7168"/>
    <w:rsid w:val="000C737D"/>
    <w:rsid w:val="000D0344"/>
    <w:rsid w:val="000D03D2"/>
    <w:rsid w:val="000D3665"/>
    <w:rsid w:val="000D3B23"/>
    <w:rsid w:val="000D41EE"/>
    <w:rsid w:val="000D468C"/>
    <w:rsid w:val="000D474E"/>
    <w:rsid w:val="000D4B6D"/>
    <w:rsid w:val="000D4FFB"/>
    <w:rsid w:val="000D536E"/>
    <w:rsid w:val="000D5EC9"/>
    <w:rsid w:val="000D6EF7"/>
    <w:rsid w:val="000E02F8"/>
    <w:rsid w:val="000E0596"/>
    <w:rsid w:val="000E0A1C"/>
    <w:rsid w:val="000E13C9"/>
    <w:rsid w:val="000E2EB4"/>
    <w:rsid w:val="000E301C"/>
    <w:rsid w:val="000E3370"/>
    <w:rsid w:val="000E4329"/>
    <w:rsid w:val="000E45DA"/>
    <w:rsid w:val="000E4AF7"/>
    <w:rsid w:val="000E558F"/>
    <w:rsid w:val="000E6313"/>
    <w:rsid w:val="000E6D9F"/>
    <w:rsid w:val="000E7C81"/>
    <w:rsid w:val="000F025B"/>
    <w:rsid w:val="000F1352"/>
    <w:rsid w:val="000F192E"/>
    <w:rsid w:val="000F1A61"/>
    <w:rsid w:val="000F1FC4"/>
    <w:rsid w:val="000F3678"/>
    <w:rsid w:val="000F3F42"/>
    <w:rsid w:val="000F446E"/>
    <w:rsid w:val="000F4486"/>
    <w:rsid w:val="000F5047"/>
    <w:rsid w:val="000F55B0"/>
    <w:rsid w:val="000F6965"/>
    <w:rsid w:val="000F6DF9"/>
    <w:rsid w:val="000F6E6D"/>
    <w:rsid w:val="000F75DC"/>
    <w:rsid w:val="000F793D"/>
    <w:rsid w:val="000F7A9D"/>
    <w:rsid w:val="000F7B91"/>
    <w:rsid w:val="00100151"/>
    <w:rsid w:val="00100609"/>
    <w:rsid w:val="0010090E"/>
    <w:rsid w:val="00100BFE"/>
    <w:rsid w:val="0010100D"/>
    <w:rsid w:val="001017B7"/>
    <w:rsid w:val="00101C00"/>
    <w:rsid w:val="00101C0B"/>
    <w:rsid w:val="001024B9"/>
    <w:rsid w:val="00103CF0"/>
    <w:rsid w:val="0010505C"/>
    <w:rsid w:val="001053B5"/>
    <w:rsid w:val="0010546D"/>
    <w:rsid w:val="00105DDB"/>
    <w:rsid w:val="0010634F"/>
    <w:rsid w:val="00107EFF"/>
    <w:rsid w:val="00107FF6"/>
    <w:rsid w:val="00110973"/>
    <w:rsid w:val="00110CE9"/>
    <w:rsid w:val="001114D6"/>
    <w:rsid w:val="001119E6"/>
    <w:rsid w:val="00112C1D"/>
    <w:rsid w:val="001133CF"/>
    <w:rsid w:val="00113571"/>
    <w:rsid w:val="00114EB0"/>
    <w:rsid w:val="00115715"/>
    <w:rsid w:val="0011723D"/>
    <w:rsid w:val="00117B42"/>
    <w:rsid w:val="00117C03"/>
    <w:rsid w:val="00117E84"/>
    <w:rsid w:val="00121052"/>
    <w:rsid w:val="0012191B"/>
    <w:rsid w:val="00121CA2"/>
    <w:rsid w:val="00122071"/>
    <w:rsid w:val="0012227B"/>
    <w:rsid w:val="001227E7"/>
    <w:rsid w:val="001252CD"/>
    <w:rsid w:val="00125A22"/>
    <w:rsid w:val="00126539"/>
    <w:rsid w:val="00126BF7"/>
    <w:rsid w:val="0013091C"/>
    <w:rsid w:val="00130C8A"/>
    <w:rsid w:val="00130D4E"/>
    <w:rsid w:val="001312D1"/>
    <w:rsid w:val="0013156C"/>
    <w:rsid w:val="00131814"/>
    <w:rsid w:val="00131EA5"/>
    <w:rsid w:val="00131F33"/>
    <w:rsid w:val="00131FD7"/>
    <w:rsid w:val="0013204A"/>
    <w:rsid w:val="001321D5"/>
    <w:rsid w:val="00132625"/>
    <w:rsid w:val="00135B09"/>
    <w:rsid w:val="00140232"/>
    <w:rsid w:val="0014087A"/>
    <w:rsid w:val="00141333"/>
    <w:rsid w:val="001417C6"/>
    <w:rsid w:val="00141DB6"/>
    <w:rsid w:val="00141DD6"/>
    <w:rsid w:val="00142354"/>
    <w:rsid w:val="00144AA6"/>
    <w:rsid w:val="0014638D"/>
    <w:rsid w:val="00146605"/>
    <w:rsid w:val="00146DB0"/>
    <w:rsid w:val="001506D8"/>
    <w:rsid w:val="0015093A"/>
    <w:rsid w:val="00150FD5"/>
    <w:rsid w:val="0015193F"/>
    <w:rsid w:val="001523B4"/>
    <w:rsid w:val="0015254A"/>
    <w:rsid w:val="00152608"/>
    <w:rsid w:val="00152F9C"/>
    <w:rsid w:val="001546F1"/>
    <w:rsid w:val="00154776"/>
    <w:rsid w:val="00154DF6"/>
    <w:rsid w:val="0015526C"/>
    <w:rsid w:val="00156379"/>
    <w:rsid w:val="00156738"/>
    <w:rsid w:val="001567BE"/>
    <w:rsid w:val="001567ED"/>
    <w:rsid w:val="001568FA"/>
    <w:rsid w:val="00156F61"/>
    <w:rsid w:val="00157372"/>
    <w:rsid w:val="0016006A"/>
    <w:rsid w:val="0016044E"/>
    <w:rsid w:val="00160DF5"/>
    <w:rsid w:val="001612C8"/>
    <w:rsid w:val="001615E6"/>
    <w:rsid w:val="001629A3"/>
    <w:rsid w:val="001636D5"/>
    <w:rsid w:val="00163EEC"/>
    <w:rsid w:val="001647E4"/>
    <w:rsid w:val="00165014"/>
    <w:rsid w:val="00166CCD"/>
    <w:rsid w:val="001679FD"/>
    <w:rsid w:val="00167DA0"/>
    <w:rsid w:val="00167E81"/>
    <w:rsid w:val="001706DD"/>
    <w:rsid w:val="001707A4"/>
    <w:rsid w:val="0017100B"/>
    <w:rsid w:val="00171F68"/>
    <w:rsid w:val="001746D1"/>
    <w:rsid w:val="00175BFF"/>
    <w:rsid w:val="00175FF7"/>
    <w:rsid w:val="00176BA2"/>
    <w:rsid w:val="00176D98"/>
    <w:rsid w:val="00177369"/>
    <w:rsid w:val="001775C4"/>
    <w:rsid w:val="00177756"/>
    <w:rsid w:val="001778DC"/>
    <w:rsid w:val="00177ED9"/>
    <w:rsid w:val="0018017B"/>
    <w:rsid w:val="00181069"/>
    <w:rsid w:val="0018354C"/>
    <w:rsid w:val="001836C1"/>
    <w:rsid w:val="00184EF7"/>
    <w:rsid w:val="001860A0"/>
    <w:rsid w:val="00187CC4"/>
    <w:rsid w:val="00191219"/>
    <w:rsid w:val="0019214C"/>
    <w:rsid w:val="0019227A"/>
    <w:rsid w:val="00192538"/>
    <w:rsid w:val="001935F8"/>
    <w:rsid w:val="001942D6"/>
    <w:rsid w:val="0019443C"/>
    <w:rsid w:val="00195650"/>
    <w:rsid w:val="00196180"/>
    <w:rsid w:val="00196758"/>
    <w:rsid w:val="001977C8"/>
    <w:rsid w:val="00197C7B"/>
    <w:rsid w:val="001A01D9"/>
    <w:rsid w:val="001A0374"/>
    <w:rsid w:val="001A0C72"/>
    <w:rsid w:val="001A141D"/>
    <w:rsid w:val="001A1719"/>
    <w:rsid w:val="001A1796"/>
    <w:rsid w:val="001A1B88"/>
    <w:rsid w:val="001A1F92"/>
    <w:rsid w:val="001A2382"/>
    <w:rsid w:val="001A31EF"/>
    <w:rsid w:val="001A34F0"/>
    <w:rsid w:val="001A363C"/>
    <w:rsid w:val="001A38C1"/>
    <w:rsid w:val="001A6432"/>
    <w:rsid w:val="001A68F4"/>
    <w:rsid w:val="001A6CB0"/>
    <w:rsid w:val="001B0575"/>
    <w:rsid w:val="001B0DE4"/>
    <w:rsid w:val="001B1D9D"/>
    <w:rsid w:val="001B1E2E"/>
    <w:rsid w:val="001B1FB4"/>
    <w:rsid w:val="001B2FCB"/>
    <w:rsid w:val="001B3D7B"/>
    <w:rsid w:val="001B415E"/>
    <w:rsid w:val="001B511A"/>
    <w:rsid w:val="001B5342"/>
    <w:rsid w:val="001B5482"/>
    <w:rsid w:val="001B57B0"/>
    <w:rsid w:val="001B58ED"/>
    <w:rsid w:val="001B6380"/>
    <w:rsid w:val="001B65AC"/>
    <w:rsid w:val="001B6CDE"/>
    <w:rsid w:val="001B6D52"/>
    <w:rsid w:val="001B7CA3"/>
    <w:rsid w:val="001C022C"/>
    <w:rsid w:val="001C0B4D"/>
    <w:rsid w:val="001C111C"/>
    <w:rsid w:val="001C1982"/>
    <w:rsid w:val="001C2559"/>
    <w:rsid w:val="001C2AB9"/>
    <w:rsid w:val="001C2BE1"/>
    <w:rsid w:val="001C2DD3"/>
    <w:rsid w:val="001C4A8B"/>
    <w:rsid w:val="001C5F62"/>
    <w:rsid w:val="001C6466"/>
    <w:rsid w:val="001C6D8D"/>
    <w:rsid w:val="001C6FB6"/>
    <w:rsid w:val="001D111E"/>
    <w:rsid w:val="001D135B"/>
    <w:rsid w:val="001D1831"/>
    <w:rsid w:val="001D1842"/>
    <w:rsid w:val="001D1EAA"/>
    <w:rsid w:val="001D23C3"/>
    <w:rsid w:val="001D2965"/>
    <w:rsid w:val="001D3AC3"/>
    <w:rsid w:val="001D4FA8"/>
    <w:rsid w:val="001D4FB7"/>
    <w:rsid w:val="001D504E"/>
    <w:rsid w:val="001D60B0"/>
    <w:rsid w:val="001D6C29"/>
    <w:rsid w:val="001D6F72"/>
    <w:rsid w:val="001D711B"/>
    <w:rsid w:val="001D71F8"/>
    <w:rsid w:val="001E0B57"/>
    <w:rsid w:val="001E0D19"/>
    <w:rsid w:val="001E0E99"/>
    <w:rsid w:val="001E1A4D"/>
    <w:rsid w:val="001E26AD"/>
    <w:rsid w:val="001E2D60"/>
    <w:rsid w:val="001E3038"/>
    <w:rsid w:val="001E35AF"/>
    <w:rsid w:val="001E374E"/>
    <w:rsid w:val="001E3784"/>
    <w:rsid w:val="001E4195"/>
    <w:rsid w:val="001E41F3"/>
    <w:rsid w:val="001E4AA3"/>
    <w:rsid w:val="001E50E2"/>
    <w:rsid w:val="001E6065"/>
    <w:rsid w:val="001E6A09"/>
    <w:rsid w:val="001E7450"/>
    <w:rsid w:val="001E7D40"/>
    <w:rsid w:val="001F0201"/>
    <w:rsid w:val="001F0CA1"/>
    <w:rsid w:val="001F2538"/>
    <w:rsid w:val="001F2CFC"/>
    <w:rsid w:val="001F3BDF"/>
    <w:rsid w:val="001F3DF8"/>
    <w:rsid w:val="001F46A0"/>
    <w:rsid w:val="001F5ABB"/>
    <w:rsid w:val="001F5B17"/>
    <w:rsid w:val="001F5F76"/>
    <w:rsid w:val="001F6117"/>
    <w:rsid w:val="001F6948"/>
    <w:rsid w:val="001F6C79"/>
    <w:rsid w:val="001F6D83"/>
    <w:rsid w:val="001F77C4"/>
    <w:rsid w:val="001F7A97"/>
    <w:rsid w:val="00200340"/>
    <w:rsid w:val="002010F1"/>
    <w:rsid w:val="0020116F"/>
    <w:rsid w:val="0020138F"/>
    <w:rsid w:val="002014DC"/>
    <w:rsid w:val="002023A8"/>
    <w:rsid w:val="002023FE"/>
    <w:rsid w:val="00202D64"/>
    <w:rsid w:val="00203EF0"/>
    <w:rsid w:val="00204219"/>
    <w:rsid w:val="002042A1"/>
    <w:rsid w:val="0020587A"/>
    <w:rsid w:val="00205B9C"/>
    <w:rsid w:val="00206268"/>
    <w:rsid w:val="00206464"/>
    <w:rsid w:val="00206B17"/>
    <w:rsid w:val="00207048"/>
    <w:rsid w:val="00207793"/>
    <w:rsid w:val="0021029C"/>
    <w:rsid w:val="002107B2"/>
    <w:rsid w:val="0021160E"/>
    <w:rsid w:val="00212651"/>
    <w:rsid w:val="00214991"/>
    <w:rsid w:val="00214A7B"/>
    <w:rsid w:val="00215741"/>
    <w:rsid w:val="0021584D"/>
    <w:rsid w:val="00217354"/>
    <w:rsid w:val="00220898"/>
    <w:rsid w:val="00221347"/>
    <w:rsid w:val="002214AD"/>
    <w:rsid w:val="0022182B"/>
    <w:rsid w:val="0022228E"/>
    <w:rsid w:val="00222727"/>
    <w:rsid w:val="00222EE0"/>
    <w:rsid w:val="00223971"/>
    <w:rsid w:val="00223D04"/>
    <w:rsid w:val="0022404B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568"/>
    <w:rsid w:val="00232E93"/>
    <w:rsid w:val="0023360F"/>
    <w:rsid w:val="002341DB"/>
    <w:rsid w:val="00234668"/>
    <w:rsid w:val="00234F69"/>
    <w:rsid w:val="00235251"/>
    <w:rsid w:val="002358E8"/>
    <w:rsid w:val="00235B4C"/>
    <w:rsid w:val="00235FF5"/>
    <w:rsid w:val="00236705"/>
    <w:rsid w:val="0023683D"/>
    <w:rsid w:val="002376A3"/>
    <w:rsid w:val="0023798B"/>
    <w:rsid w:val="002379A1"/>
    <w:rsid w:val="00241AD4"/>
    <w:rsid w:val="00242C9A"/>
    <w:rsid w:val="0024335F"/>
    <w:rsid w:val="00243BC1"/>
    <w:rsid w:val="00244332"/>
    <w:rsid w:val="002444C6"/>
    <w:rsid w:val="0024494C"/>
    <w:rsid w:val="00245B23"/>
    <w:rsid w:val="00245D76"/>
    <w:rsid w:val="00245D82"/>
    <w:rsid w:val="00246119"/>
    <w:rsid w:val="00246DE8"/>
    <w:rsid w:val="002478A1"/>
    <w:rsid w:val="0025022A"/>
    <w:rsid w:val="00250519"/>
    <w:rsid w:val="00250854"/>
    <w:rsid w:val="00250968"/>
    <w:rsid w:val="0025228F"/>
    <w:rsid w:val="002522DD"/>
    <w:rsid w:val="002530BE"/>
    <w:rsid w:val="0025476F"/>
    <w:rsid w:val="00255416"/>
    <w:rsid w:val="00255432"/>
    <w:rsid w:val="002570BB"/>
    <w:rsid w:val="00257195"/>
    <w:rsid w:val="002578D8"/>
    <w:rsid w:val="002600D8"/>
    <w:rsid w:val="002613A5"/>
    <w:rsid w:val="002615F1"/>
    <w:rsid w:val="00261CCC"/>
    <w:rsid w:val="00262609"/>
    <w:rsid w:val="00262B49"/>
    <w:rsid w:val="002642CA"/>
    <w:rsid w:val="00267881"/>
    <w:rsid w:val="00270354"/>
    <w:rsid w:val="002706D0"/>
    <w:rsid w:val="002717A7"/>
    <w:rsid w:val="002723F2"/>
    <w:rsid w:val="00272F6E"/>
    <w:rsid w:val="00273821"/>
    <w:rsid w:val="00273FC1"/>
    <w:rsid w:val="00274613"/>
    <w:rsid w:val="00274E67"/>
    <w:rsid w:val="00275D12"/>
    <w:rsid w:val="00276A68"/>
    <w:rsid w:val="00276CD2"/>
    <w:rsid w:val="00276FA2"/>
    <w:rsid w:val="00277A1E"/>
    <w:rsid w:val="002800B2"/>
    <w:rsid w:val="0028052C"/>
    <w:rsid w:val="00280603"/>
    <w:rsid w:val="0028062F"/>
    <w:rsid w:val="002808AD"/>
    <w:rsid w:val="00280FEC"/>
    <w:rsid w:val="00281EB0"/>
    <w:rsid w:val="0028456D"/>
    <w:rsid w:val="002845EA"/>
    <w:rsid w:val="00285507"/>
    <w:rsid w:val="00285749"/>
    <w:rsid w:val="002859E7"/>
    <w:rsid w:val="00285AE4"/>
    <w:rsid w:val="002864DA"/>
    <w:rsid w:val="0028675B"/>
    <w:rsid w:val="00286E7F"/>
    <w:rsid w:val="00287054"/>
    <w:rsid w:val="00287137"/>
    <w:rsid w:val="00287EBB"/>
    <w:rsid w:val="00287F3B"/>
    <w:rsid w:val="00290D04"/>
    <w:rsid w:val="002915A2"/>
    <w:rsid w:val="00291F39"/>
    <w:rsid w:val="002928C7"/>
    <w:rsid w:val="00292EAA"/>
    <w:rsid w:val="002934AE"/>
    <w:rsid w:val="00293D64"/>
    <w:rsid w:val="00293D85"/>
    <w:rsid w:val="002952A4"/>
    <w:rsid w:val="002952E2"/>
    <w:rsid w:val="00295352"/>
    <w:rsid w:val="0029573B"/>
    <w:rsid w:val="002959FF"/>
    <w:rsid w:val="00295C05"/>
    <w:rsid w:val="00295D94"/>
    <w:rsid w:val="002962CA"/>
    <w:rsid w:val="00296EB5"/>
    <w:rsid w:val="00297013"/>
    <w:rsid w:val="0029756A"/>
    <w:rsid w:val="002A0C68"/>
    <w:rsid w:val="002A3934"/>
    <w:rsid w:val="002A54FB"/>
    <w:rsid w:val="002A622D"/>
    <w:rsid w:val="002A6D71"/>
    <w:rsid w:val="002A6FBE"/>
    <w:rsid w:val="002B1C9E"/>
    <w:rsid w:val="002B1E85"/>
    <w:rsid w:val="002B23A5"/>
    <w:rsid w:val="002B43FF"/>
    <w:rsid w:val="002B472B"/>
    <w:rsid w:val="002B4A9F"/>
    <w:rsid w:val="002B565A"/>
    <w:rsid w:val="002B59FE"/>
    <w:rsid w:val="002B5F4D"/>
    <w:rsid w:val="002B689A"/>
    <w:rsid w:val="002B7104"/>
    <w:rsid w:val="002B7766"/>
    <w:rsid w:val="002C0153"/>
    <w:rsid w:val="002C01CB"/>
    <w:rsid w:val="002C0977"/>
    <w:rsid w:val="002C1A20"/>
    <w:rsid w:val="002C221D"/>
    <w:rsid w:val="002C24E5"/>
    <w:rsid w:val="002C28CD"/>
    <w:rsid w:val="002C34DA"/>
    <w:rsid w:val="002C3F9C"/>
    <w:rsid w:val="002C4BB7"/>
    <w:rsid w:val="002C5758"/>
    <w:rsid w:val="002C5BC9"/>
    <w:rsid w:val="002C5BCD"/>
    <w:rsid w:val="002C63B6"/>
    <w:rsid w:val="002C7216"/>
    <w:rsid w:val="002C73CF"/>
    <w:rsid w:val="002C79CF"/>
    <w:rsid w:val="002C7B02"/>
    <w:rsid w:val="002C7DA4"/>
    <w:rsid w:val="002D0359"/>
    <w:rsid w:val="002D0709"/>
    <w:rsid w:val="002D1D19"/>
    <w:rsid w:val="002D239A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7EA"/>
    <w:rsid w:val="002E198C"/>
    <w:rsid w:val="002E2184"/>
    <w:rsid w:val="002E2CCB"/>
    <w:rsid w:val="002E33BB"/>
    <w:rsid w:val="002E3942"/>
    <w:rsid w:val="002E3EF6"/>
    <w:rsid w:val="002E4216"/>
    <w:rsid w:val="002E4C5F"/>
    <w:rsid w:val="002E5A45"/>
    <w:rsid w:val="002E5E1A"/>
    <w:rsid w:val="002E74B9"/>
    <w:rsid w:val="002F03BC"/>
    <w:rsid w:val="002F0422"/>
    <w:rsid w:val="002F0A76"/>
    <w:rsid w:val="002F1C74"/>
    <w:rsid w:val="002F1E63"/>
    <w:rsid w:val="002F4309"/>
    <w:rsid w:val="002F4657"/>
    <w:rsid w:val="002F4B7C"/>
    <w:rsid w:val="002F55B2"/>
    <w:rsid w:val="002F6B54"/>
    <w:rsid w:val="002F6CCF"/>
    <w:rsid w:val="002F759B"/>
    <w:rsid w:val="002F7A88"/>
    <w:rsid w:val="002F7BBE"/>
    <w:rsid w:val="003001D0"/>
    <w:rsid w:val="00300DE3"/>
    <w:rsid w:val="00301EB7"/>
    <w:rsid w:val="00302459"/>
    <w:rsid w:val="003028B2"/>
    <w:rsid w:val="0030298B"/>
    <w:rsid w:val="00303421"/>
    <w:rsid w:val="0030352D"/>
    <w:rsid w:val="00303765"/>
    <w:rsid w:val="00303DCF"/>
    <w:rsid w:val="003045A8"/>
    <w:rsid w:val="00305706"/>
    <w:rsid w:val="00305BD4"/>
    <w:rsid w:val="00305EE5"/>
    <w:rsid w:val="0030696B"/>
    <w:rsid w:val="0030754B"/>
    <w:rsid w:val="003079D9"/>
    <w:rsid w:val="00310773"/>
    <w:rsid w:val="003107A4"/>
    <w:rsid w:val="0031084B"/>
    <w:rsid w:val="00310AAF"/>
    <w:rsid w:val="00310C3C"/>
    <w:rsid w:val="00310F20"/>
    <w:rsid w:val="0031179C"/>
    <w:rsid w:val="00312856"/>
    <w:rsid w:val="003139FF"/>
    <w:rsid w:val="003153F3"/>
    <w:rsid w:val="0031543D"/>
    <w:rsid w:val="00315F2F"/>
    <w:rsid w:val="00316D12"/>
    <w:rsid w:val="00316D4A"/>
    <w:rsid w:val="00317BAB"/>
    <w:rsid w:val="00317EF0"/>
    <w:rsid w:val="003205DA"/>
    <w:rsid w:val="0032143F"/>
    <w:rsid w:val="00322BF9"/>
    <w:rsid w:val="00324646"/>
    <w:rsid w:val="00324D72"/>
    <w:rsid w:val="00324E7A"/>
    <w:rsid w:val="00325769"/>
    <w:rsid w:val="00325B85"/>
    <w:rsid w:val="003260AF"/>
    <w:rsid w:val="00326166"/>
    <w:rsid w:val="00326C1A"/>
    <w:rsid w:val="00326D70"/>
    <w:rsid w:val="00327979"/>
    <w:rsid w:val="00327C4D"/>
    <w:rsid w:val="00327C80"/>
    <w:rsid w:val="00330BA4"/>
    <w:rsid w:val="0033143D"/>
    <w:rsid w:val="00331ACA"/>
    <w:rsid w:val="00331D74"/>
    <w:rsid w:val="00332B0C"/>
    <w:rsid w:val="00333B90"/>
    <w:rsid w:val="00334763"/>
    <w:rsid w:val="00334A58"/>
    <w:rsid w:val="00334BBB"/>
    <w:rsid w:val="00335E9E"/>
    <w:rsid w:val="0033678C"/>
    <w:rsid w:val="00336932"/>
    <w:rsid w:val="00336954"/>
    <w:rsid w:val="003371C6"/>
    <w:rsid w:val="00337422"/>
    <w:rsid w:val="003408D1"/>
    <w:rsid w:val="00340FC5"/>
    <w:rsid w:val="00341115"/>
    <w:rsid w:val="00341EBC"/>
    <w:rsid w:val="003421EB"/>
    <w:rsid w:val="003427FD"/>
    <w:rsid w:val="00342A3B"/>
    <w:rsid w:val="00343469"/>
    <w:rsid w:val="003436A3"/>
    <w:rsid w:val="00343902"/>
    <w:rsid w:val="003452B6"/>
    <w:rsid w:val="00346083"/>
    <w:rsid w:val="00346595"/>
    <w:rsid w:val="003468AE"/>
    <w:rsid w:val="00347361"/>
    <w:rsid w:val="00350117"/>
    <w:rsid w:val="0035052F"/>
    <w:rsid w:val="00351711"/>
    <w:rsid w:val="00351B7B"/>
    <w:rsid w:val="00351BCD"/>
    <w:rsid w:val="00352A6B"/>
    <w:rsid w:val="00352CB6"/>
    <w:rsid w:val="0035378A"/>
    <w:rsid w:val="00353860"/>
    <w:rsid w:val="00353A10"/>
    <w:rsid w:val="00353AFE"/>
    <w:rsid w:val="00354EE5"/>
    <w:rsid w:val="00355494"/>
    <w:rsid w:val="00355891"/>
    <w:rsid w:val="00355D98"/>
    <w:rsid w:val="00355E3A"/>
    <w:rsid w:val="00355E72"/>
    <w:rsid w:val="00356013"/>
    <w:rsid w:val="003561A9"/>
    <w:rsid w:val="00356DC8"/>
    <w:rsid w:val="00357A1A"/>
    <w:rsid w:val="00360667"/>
    <w:rsid w:val="003616A4"/>
    <w:rsid w:val="00361747"/>
    <w:rsid w:val="00361D36"/>
    <w:rsid w:val="003621A3"/>
    <w:rsid w:val="003629E6"/>
    <w:rsid w:val="0036309E"/>
    <w:rsid w:val="003631FB"/>
    <w:rsid w:val="003643D7"/>
    <w:rsid w:val="00365EF8"/>
    <w:rsid w:val="00366FA1"/>
    <w:rsid w:val="00366FB7"/>
    <w:rsid w:val="00367757"/>
    <w:rsid w:val="0037004C"/>
    <w:rsid w:val="003703CB"/>
    <w:rsid w:val="0037119B"/>
    <w:rsid w:val="003716D6"/>
    <w:rsid w:val="00371C18"/>
    <w:rsid w:val="00371EED"/>
    <w:rsid w:val="003720C6"/>
    <w:rsid w:val="00372453"/>
    <w:rsid w:val="00372A7D"/>
    <w:rsid w:val="00373C32"/>
    <w:rsid w:val="00373E10"/>
    <w:rsid w:val="00374012"/>
    <w:rsid w:val="0037427C"/>
    <w:rsid w:val="003760CC"/>
    <w:rsid w:val="003767F9"/>
    <w:rsid w:val="00380EBB"/>
    <w:rsid w:val="003819DC"/>
    <w:rsid w:val="00381C0D"/>
    <w:rsid w:val="00381F6C"/>
    <w:rsid w:val="003821FB"/>
    <w:rsid w:val="00382B41"/>
    <w:rsid w:val="00382C5F"/>
    <w:rsid w:val="00384193"/>
    <w:rsid w:val="003845EF"/>
    <w:rsid w:val="00384EED"/>
    <w:rsid w:val="00384F45"/>
    <w:rsid w:val="003862C3"/>
    <w:rsid w:val="0038676B"/>
    <w:rsid w:val="00387985"/>
    <w:rsid w:val="00387E0E"/>
    <w:rsid w:val="00390EDA"/>
    <w:rsid w:val="00391BE3"/>
    <w:rsid w:val="003923AD"/>
    <w:rsid w:val="0039271B"/>
    <w:rsid w:val="00392EBD"/>
    <w:rsid w:val="00393AB1"/>
    <w:rsid w:val="00393C91"/>
    <w:rsid w:val="00393D1E"/>
    <w:rsid w:val="00393FA3"/>
    <w:rsid w:val="0039412B"/>
    <w:rsid w:val="00394CF5"/>
    <w:rsid w:val="0039604D"/>
    <w:rsid w:val="003963CB"/>
    <w:rsid w:val="00396450"/>
    <w:rsid w:val="00396E43"/>
    <w:rsid w:val="003974B8"/>
    <w:rsid w:val="003A006A"/>
    <w:rsid w:val="003A037B"/>
    <w:rsid w:val="003A165A"/>
    <w:rsid w:val="003A2E9C"/>
    <w:rsid w:val="003A3254"/>
    <w:rsid w:val="003A3700"/>
    <w:rsid w:val="003A38B6"/>
    <w:rsid w:val="003A41E4"/>
    <w:rsid w:val="003A4948"/>
    <w:rsid w:val="003A4FE1"/>
    <w:rsid w:val="003A557A"/>
    <w:rsid w:val="003A5CC3"/>
    <w:rsid w:val="003A6D6C"/>
    <w:rsid w:val="003B3117"/>
    <w:rsid w:val="003B3D11"/>
    <w:rsid w:val="003B4117"/>
    <w:rsid w:val="003B4158"/>
    <w:rsid w:val="003B5800"/>
    <w:rsid w:val="003B5A5F"/>
    <w:rsid w:val="003B5E71"/>
    <w:rsid w:val="003B6ACA"/>
    <w:rsid w:val="003B7C7F"/>
    <w:rsid w:val="003C1312"/>
    <w:rsid w:val="003C176E"/>
    <w:rsid w:val="003C3310"/>
    <w:rsid w:val="003C332C"/>
    <w:rsid w:val="003C409D"/>
    <w:rsid w:val="003C453D"/>
    <w:rsid w:val="003C4C53"/>
    <w:rsid w:val="003C527B"/>
    <w:rsid w:val="003C6D51"/>
    <w:rsid w:val="003C6F02"/>
    <w:rsid w:val="003C7216"/>
    <w:rsid w:val="003D0F1F"/>
    <w:rsid w:val="003D15B9"/>
    <w:rsid w:val="003D16D3"/>
    <w:rsid w:val="003D17A2"/>
    <w:rsid w:val="003D1A37"/>
    <w:rsid w:val="003D4B4C"/>
    <w:rsid w:val="003D4CBF"/>
    <w:rsid w:val="003D5AB1"/>
    <w:rsid w:val="003D5DCB"/>
    <w:rsid w:val="003D633F"/>
    <w:rsid w:val="003D6692"/>
    <w:rsid w:val="003D6F36"/>
    <w:rsid w:val="003E0332"/>
    <w:rsid w:val="003E0E02"/>
    <w:rsid w:val="003E0E80"/>
    <w:rsid w:val="003E2414"/>
    <w:rsid w:val="003E2447"/>
    <w:rsid w:val="003E358A"/>
    <w:rsid w:val="003E36DB"/>
    <w:rsid w:val="003E3ABC"/>
    <w:rsid w:val="003E400C"/>
    <w:rsid w:val="003E47BE"/>
    <w:rsid w:val="003E4F0B"/>
    <w:rsid w:val="003E4F25"/>
    <w:rsid w:val="003E503B"/>
    <w:rsid w:val="003E576C"/>
    <w:rsid w:val="003E6759"/>
    <w:rsid w:val="003E680E"/>
    <w:rsid w:val="003E69F6"/>
    <w:rsid w:val="003E6C2A"/>
    <w:rsid w:val="003E71D0"/>
    <w:rsid w:val="003E7F9C"/>
    <w:rsid w:val="003F0BEA"/>
    <w:rsid w:val="003F0F64"/>
    <w:rsid w:val="003F0F6A"/>
    <w:rsid w:val="003F152E"/>
    <w:rsid w:val="003F1A72"/>
    <w:rsid w:val="003F1DA4"/>
    <w:rsid w:val="003F21A6"/>
    <w:rsid w:val="003F2247"/>
    <w:rsid w:val="003F2306"/>
    <w:rsid w:val="003F27D5"/>
    <w:rsid w:val="003F2910"/>
    <w:rsid w:val="003F2930"/>
    <w:rsid w:val="003F2B27"/>
    <w:rsid w:val="003F2E82"/>
    <w:rsid w:val="003F529D"/>
    <w:rsid w:val="003F5304"/>
    <w:rsid w:val="003F5516"/>
    <w:rsid w:val="003F5B03"/>
    <w:rsid w:val="003F5F45"/>
    <w:rsid w:val="003F66FD"/>
    <w:rsid w:val="003F6A05"/>
    <w:rsid w:val="003F6A59"/>
    <w:rsid w:val="003F7717"/>
    <w:rsid w:val="00401C66"/>
    <w:rsid w:val="00405AD4"/>
    <w:rsid w:val="00406943"/>
    <w:rsid w:val="0040734E"/>
    <w:rsid w:val="00407851"/>
    <w:rsid w:val="004079E4"/>
    <w:rsid w:val="00407AFD"/>
    <w:rsid w:val="00407F9F"/>
    <w:rsid w:val="00411F23"/>
    <w:rsid w:val="004122AC"/>
    <w:rsid w:val="004131D9"/>
    <w:rsid w:val="0041390E"/>
    <w:rsid w:val="00414BB3"/>
    <w:rsid w:val="00414D60"/>
    <w:rsid w:val="004154ED"/>
    <w:rsid w:val="00415963"/>
    <w:rsid w:val="004161CF"/>
    <w:rsid w:val="0041669D"/>
    <w:rsid w:val="00416961"/>
    <w:rsid w:val="00416AC5"/>
    <w:rsid w:val="004201F7"/>
    <w:rsid w:val="004212D3"/>
    <w:rsid w:val="00421EAB"/>
    <w:rsid w:val="00423C14"/>
    <w:rsid w:val="0042735E"/>
    <w:rsid w:val="004307FF"/>
    <w:rsid w:val="00431AC7"/>
    <w:rsid w:val="00432AC9"/>
    <w:rsid w:val="00432F80"/>
    <w:rsid w:val="00433E63"/>
    <w:rsid w:val="00434002"/>
    <w:rsid w:val="00434BE2"/>
    <w:rsid w:val="00435C19"/>
    <w:rsid w:val="00435C42"/>
    <w:rsid w:val="00437000"/>
    <w:rsid w:val="0043745F"/>
    <w:rsid w:val="00437A79"/>
    <w:rsid w:val="00437A99"/>
    <w:rsid w:val="004415E7"/>
    <w:rsid w:val="00442582"/>
    <w:rsid w:val="00444759"/>
    <w:rsid w:val="00444983"/>
    <w:rsid w:val="0044498F"/>
    <w:rsid w:val="00444995"/>
    <w:rsid w:val="00444E0B"/>
    <w:rsid w:val="00444F8C"/>
    <w:rsid w:val="004453C9"/>
    <w:rsid w:val="004454A3"/>
    <w:rsid w:val="00445A1C"/>
    <w:rsid w:val="0044654B"/>
    <w:rsid w:val="00446570"/>
    <w:rsid w:val="0044674B"/>
    <w:rsid w:val="00446771"/>
    <w:rsid w:val="0045070B"/>
    <w:rsid w:val="004525B3"/>
    <w:rsid w:val="00453767"/>
    <w:rsid w:val="00453897"/>
    <w:rsid w:val="00453B29"/>
    <w:rsid w:val="00453C9B"/>
    <w:rsid w:val="00454B84"/>
    <w:rsid w:val="004552B2"/>
    <w:rsid w:val="004555BE"/>
    <w:rsid w:val="00455F90"/>
    <w:rsid w:val="004567A8"/>
    <w:rsid w:val="00456EF9"/>
    <w:rsid w:val="00456F50"/>
    <w:rsid w:val="00456FB2"/>
    <w:rsid w:val="0046072B"/>
    <w:rsid w:val="004607BA"/>
    <w:rsid w:val="00460DFE"/>
    <w:rsid w:val="00460F67"/>
    <w:rsid w:val="00461492"/>
    <w:rsid w:val="00461C98"/>
    <w:rsid w:val="00462ABB"/>
    <w:rsid w:val="00463B65"/>
    <w:rsid w:val="0046651D"/>
    <w:rsid w:val="004667D7"/>
    <w:rsid w:val="00466B68"/>
    <w:rsid w:val="00467069"/>
    <w:rsid w:val="004678D4"/>
    <w:rsid w:val="00470199"/>
    <w:rsid w:val="0047049F"/>
    <w:rsid w:val="0047197D"/>
    <w:rsid w:val="00471C06"/>
    <w:rsid w:val="00472352"/>
    <w:rsid w:val="00472683"/>
    <w:rsid w:val="004736B9"/>
    <w:rsid w:val="00473719"/>
    <w:rsid w:val="00473B6E"/>
    <w:rsid w:val="00473B86"/>
    <w:rsid w:val="0047550E"/>
    <w:rsid w:val="00475FA8"/>
    <w:rsid w:val="004761B3"/>
    <w:rsid w:val="00476D07"/>
    <w:rsid w:val="0047739E"/>
    <w:rsid w:val="00477C65"/>
    <w:rsid w:val="004816FB"/>
    <w:rsid w:val="004822A4"/>
    <w:rsid w:val="00483D3E"/>
    <w:rsid w:val="00483ED7"/>
    <w:rsid w:val="004844FC"/>
    <w:rsid w:val="004848DC"/>
    <w:rsid w:val="00485176"/>
    <w:rsid w:val="004859A1"/>
    <w:rsid w:val="004865D5"/>
    <w:rsid w:val="00486D5B"/>
    <w:rsid w:val="004905B3"/>
    <w:rsid w:val="004912B4"/>
    <w:rsid w:val="004914F7"/>
    <w:rsid w:val="0049166A"/>
    <w:rsid w:val="00491C2A"/>
    <w:rsid w:val="00491F4A"/>
    <w:rsid w:val="00492263"/>
    <w:rsid w:val="00492440"/>
    <w:rsid w:val="00492450"/>
    <w:rsid w:val="00492F96"/>
    <w:rsid w:val="004932DF"/>
    <w:rsid w:val="004938DF"/>
    <w:rsid w:val="00493D19"/>
    <w:rsid w:val="00493DCA"/>
    <w:rsid w:val="00494883"/>
    <w:rsid w:val="00494A79"/>
    <w:rsid w:val="00494E96"/>
    <w:rsid w:val="0049507B"/>
    <w:rsid w:val="00495A6C"/>
    <w:rsid w:val="0049678A"/>
    <w:rsid w:val="00496A1F"/>
    <w:rsid w:val="00496A9B"/>
    <w:rsid w:val="00496CAE"/>
    <w:rsid w:val="0049784B"/>
    <w:rsid w:val="004A057E"/>
    <w:rsid w:val="004A1824"/>
    <w:rsid w:val="004A267B"/>
    <w:rsid w:val="004A2817"/>
    <w:rsid w:val="004A2EF8"/>
    <w:rsid w:val="004A3401"/>
    <w:rsid w:val="004A35BF"/>
    <w:rsid w:val="004A3677"/>
    <w:rsid w:val="004A3E04"/>
    <w:rsid w:val="004A410A"/>
    <w:rsid w:val="004A485E"/>
    <w:rsid w:val="004A49E9"/>
    <w:rsid w:val="004A58B2"/>
    <w:rsid w:val="004A63D4"/>
    <w:rsid w:val="004A66C7"/>
    <w:rsid w:val="004A6E92"/>
    <w:rsid w:val="004A715A"/>
    <w:rsid w:val="004A724B"/>
    <w:rsid w:val="004A7C06"/>
    <w:rsid w:val="004B17D1"/>
    <w:rsid w:val="004B1C97"/>
    <w:rsid w:val="004B2024"/>
    <w:rsid w:val="004B2E57"/>
    <w:rsid w:val="004B36A4"/>
    <w:rsid w:val="004B3D21"/>
    <w:rsid w:val="004B4C38"/>
    <w:rsid w:val="004B5426"/>
    <w:rsid w:val="004B5622"/>
    <w:rsid w:val="004B5BB5"/>
    <w:rsid w:val="004B6A0C"/>
    <w:rsid w:val="004B73E3"/>
    <w:rsid w:val="004C1591"/>
    <w:rsid w:val="004C4C59"/>
    <w:rsid w:val="004C4FA4"/>
    <w:rsid w:val="004C5480"/>
    <w:rsid w:val="004C5649"/>
    <w:rsid w:val="004C702B"/>
    <w:rsid w:val="004C7705"/>
    <w:rsid w:val="004D0597"/>
    <w:rsid w:val="004D1751"/>
    <w:rsid w:val="004D1F98"/>
    <w:rsid w:val="004D221A"/>
    <w:rsid w:val="004D244F"/>
    <w:rsid w:val="004D3299"/>
    <w:rsid w:val="004D4EB8"/>
    <w:rsid w:val="004D5322"/>
    <w:rsid w:val="004D5606"/>
    <w:rsid w:val="004D6157"/>
    <w:rsid w:val="004D679B"/>
    <w:rsid w:val="004D6B49"/>
    <w:rsid w:val="004D6B8A"/>
    <w:rsid w:val="004E0BC9"/>
    <w:rsid w:val="004E118E"/>
    <w:rsid w:val="004E1D68"/>
    <w:rsid w:val="004E22D6"/>
    <w:rsid w:val="004E343C"/>
    <w:rsid w:val="004E3554"/>
    <w:rsid w:val="004E35AF"/>
    <w:rsid w:val="004E6920"/>
    <w:rsid w:val="004E69B6"/>
    <w:rsid w:val="004E7EAF"/>
    <w:rsid w:val="004F0D89"/>
    <w:rsid w:val="004F1ED5"/>
    <w:rsid w:val="004F2ABD"/>
    <w:rsid w:val="004F2B49"/>
    <w:rsid w:val="004F2C82"/>
    <w:rsid w:val="004F30D4"/>
    <w:rsid w:val="004F3427"/>
    <w:rsid w:val="004F34D4"/>
    <w:rsid w:val="004F3BBB"/>
    <w:rsid w:val="004F4CA6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1A4D"/>
    <w:rsid w:val="0050220B"/>
    <w:rsid w:val="005022A3"/>
    <w:rsid w:val="00502CE9"/>
    <w:rsid w:val="0050368F"/>
    <w:rsid w:val="00503992"/>
    <w:rsid w:val="00503EA4"/>
    <w:rsid w:val="00503FAB"/>
    <w:rsid w:val="00504E75"/>
    <w:rsid w:val="005058E9"/>
    <w:rsid w:val="00506CEC"/>
    <w:rsid w:val="0050742E"/>
    <w:rsid w:val="00510F75"/>
    <w:rsid w:val="00511A99"/>
    <w:rsid w:val="00512355"/>
    <w:rsid w:val="005125DD"/>
    <w:rsid w:val="00512908"/>
    <w:rsid w:val="00513112"/>
    <w:rsid w:val="00513289"/>
    <w:rsid w:val="0051371E"/>
    <w:rsid w:val="00513F2D"/>
    <w:rsid w:val="00514BA5"/>
    <w:rsid w:val="00514D26"/>
    <w:rsid w:val="00516344"/>
    <w:rsid w:val="0051671D"/>
    <w:rsid w:val="00516808"/>
    <w:rsid w:val="0051697A"/>
    <w:rsid w:val="00517390"/>
    <w:rsid w:val="005203B7"/>
    <w:rsid w:val="0052072E"/>
    <w:rsid w:val="0052081A"/>
    <w:rsid w:val="005214C4"/>
    <w:rsid w:val="005223F3"/>
    <w:rsid w:val="00522906"/>
    <w:rsid w:val="00522A48"/>
    <w:rsid w:val="00522D25"/>
    <w:rsid w:val="00522DF0"/>
    <w:rsid w:val="00523857"/>
    <w:rsid w:val="00523B56"/>
    <w:rsid w:val="005242AC"/>
    <w:rsid w:val="00524349"/>
    <w:rsid w:val="00525E31"/>
    <w:rsid w:val="0052602B"/>
    <w:rsid w:val="005266F6"/>
    <w:rsid w:val="00526805"/>
    <w:rsid w:val="00526910"/>
    <w:rsid w:val="00527071"/>
    <w:rsid w:val="0052757D"/>
    <w:rsid w:val="0052770D"/>
    <w:rsid w:val="00527855"/>
    <w:rsid w:val="005304D0"/>
    <w:rsid w:val="00530C7B"/>
    <w:rsid w:val="00530D6B"/>
    <w:rsid w:val="00530F73"/>
    <w:rsid w:val="00531843"/>
    <w:rsid w:val="00531C66"/>
    <w:rsid w:val="005325DA"/>
    <w:rsid w:val="00532B8F"/>
    <w:rsid w:val="00532F2B"/>
    <w:rsid w:val="00533062"/>
    <w:rsid w:val="005330EE"/>
    <w:rsid w:val="005338BB"/>
    <w:rsid w:val="00533FA7"/>
    <w:rsid w:val="00534A98"/>
    <w:rsid w:val="00534ACC"/>
    <w:rsid w:val="00534C86"/>
    <w:rsid w:val="005357B3"/>
    <w:rsid w:val="005365BE"/>
    <w:rsid w:val="0053724F"/>
    <w:rsid w:val="00537366"/>
    <w:rsid w:val="0054059A"/>
    <w:rsid w:val="00541256"/>
    <w:rsid w:val="00542CE1"/>
    <w:rsid w:val="0054438E"/>
    <w:rsid w:val="00544512"/>
    <w:rsid w:val="0054472B"/>
    <w:rsid w:val="00546EF4"/>
    <w:rsid w:val="0054785C"/>
    <w:rsid w:val="005501A1"/>
    <w:rsid w:val="00550DD0"/>
    <w:rsid w:val="00551346"/>
    <w:rsid w:val="00551C3E"/>
    <w:rsid w:val="00551DDD"/>
    <w:rsid w:val="0055204B"/>
    <w:rsid w:val="00552D60"/>
    <w:rsid w:val="005537EB"/>
    <w:rsid w:val="00553B83"/>
    <w:rsid w:val="00553D75"/>
    <w:rsid w:val="005546C7"/>
    <w:rsid w:val="00555282"/>
    <w:rsid w:val="005554DB"/>
    <w:rsid w:val="0055794A"/>
    <w:rsid w:val="00557C6C"/>
    <w:rsid w:val="005602B5"/>
    <w:rsid w:val="005609CE"/>
    <w:rsid w:val="00561E67"/>
    <w:rsid w:val="005622C4"/>
    <w:rsid w:val="005625FA"/>
    <w:rsid w:val="00563285"/>
    <w:rsid w:val="005634D7"/>
    <w:rsid w:val="005635EF"/>
    <w:rsid w:val="005646BF"/>
    <w:rsid w:val="00564901"/>
    <w:rsid w:val="005650FA"/>
    <w:rsid w:val="0056642E"/>
    <w:rsid w:val="00566E95"/>
    <w:rsid w:val="0056791E"/>
    <w:rsid w:val="00567EB3"/>
    <w:rsid w:val="005725BC"/>
    <w:rsid w:val="00572763"/>
    <w:rsid w:val="00572797"/>
    <w:rsid w:val="005728A9"/>
    <w:rsid w:val="00572B6C"/>
    <w:rsid w:val="00572D3D"/>
    <w:rsid w:val="00573C46"/>
    <w:rsid w:val="00573CE7"/>
    <w:rsid w:val="00573E45"/>
    <w:rsid w:val="00573F2B"/>
    <w:rsid w:val="0057426E"/>
    <w:rsid w:val="00574681"/>
    <w:rsid w:val="00574F55"/>
    <w:rsid w:val="00575C14"/>
    <w:rsid w:val="00576B52"/>
    <w:rsid w:val="00577754"/>
    <w:rsid w:val="0058102B"/>
    <w:rsid w:val="00581424"/>
    <w:rsid w:val="00581900"/>
    <w:rsid w:val="00581C05"/>
    <w:rsid w:val="005831DD"/>
    <w:rsid w:val="00583D3F"/>
    <w:rsid w:val="0058472F"/>
    <w:rsid w:val="00584912"/>
    <w:rsid w:val="00584CC1"/>
    <w:rsid w:val="00586109"/>
    <w:rsid w:val="0058649C"/>
    <w:rsid w:val="005865D8"/>
    <w:rsid w:val="00586814"/>
    <w:rsid w:val="00586DD7"/>
    <w:rsid w:val="00586F21"/>
    <w:rsid w:val="005903A7"/>
    <w:rsid w:val="00592D19"/>
    <w:rsid w:val="0059327A"/>
    <w:rsid w:val="005936AE"/>
    <w:rsid w:val="005936AF"/>
    <w:rsid w:val="005936DD"/>
    <w:rsid w:val="0059394B"/>
    <w:rsid w:val="00594288"/>
    <w:rsid w:val="00594318"/>
    <w:rsid w:val="005944E5"/>
    <w:rsid w:val="005946EE"/>
    <w:rsid w:val="0059470E"/>
    <w:rsid w:val="005949B2"/>
    <w:rsid w:val="005950F6"/>
    <w:rsid w:val="00595644"/>
    <w:rsid w:val="0059611C"/>
    <w:rsid w:val="00596352"/>
    <w:rsid w:val="0059648E"/>
    <w:rsid w:val="005A0481"/>
    <w:rsid w:val="005A2C0F"/>
    <w:rsid w:val="005A2FD3"/>
    <w:rsid w:val="005A356A"/>
    <w:rsid w:val="005A3E77"/>
    <w:rsid w:val="005A4CA7"/>
    <w:rsid w:val="005A5317"/>
    <w:rsid w:val="005A56D1"/>
    <w:rsid w:val="005A5B67"/>
    <w:rsid w:val="005A600C"/>
    <w:rsid w:val="005A6660"/>
    <w:rsid w:val="005A6F63"/>
    <w:rsid w:val="005A77C6"/>
    <w:rsid w:val="005B0621"/>
    <w:rsid w:val="005B13E7"/>
    <w:rsid w:val="005B142A"/>
    <w:rsid w:val="005B145C"/>
    <w:rsid w:val="005B17D5"/>
    <w:rsid w:val="005B21D8"/>
    <w:rsid w:val="005B237F"/>
    <w:rsid w:val="005B286F"/>
    <w:rsid w:val="005B288E"/>
    <w:rsid w:val="005B3A7B"/>
    <w:rsid w:val="005B3E6B"/>
    <w:rsid w:val="005B5098"/>
    <w:rsid w:val="005B5668"/>
    <w:rsid w:val="005B57AD"/>
    <w:rsid w:val="005B5FB8"/>
    <w:rsid w:val="005B662F"/>
    <w:rsid w:val="005B79EA"/>
    <w:rsid w:val="005C0B1C"/>
    <w:rsid w:val="005C1E97"/>
    <w:rsid w:val="005C20F7"/>
    <w:rsid w:val="005C24A6"/>
    <w:rsid w:val="005C25B7"/>
    <w:rsid w:val="005C26A2"/>
    <w:rsid w:val="005C3109"/>
    <w:rsid w:val="005C32A2"/>
    <w:rsid w:val="005C3EA0"/>
    <w:rsid w:val="005C5CEE"/>
    <w:rsid w:val="005C62CE"/>
    <w:rsid w:val="005C7656"/>
    <w:rsid w:val="005C7A56"/>
    <w:rsid w:val="005D0520"/>
    <w:rsid w:val="005D0C0A"/>
    <w:rsid w:val="005D1877"/>
    <w:rsid w:val="005D1DAC"/>
    <w:rsid w:val="005D2E91"/>
    <w:rsid w:val="005D3094"/>
    <w:rsid w:val="005D38FB"/>
    <w:rsid w:val="005D5A2E"/>
    <w:rsid w:val="005D780E"/>
    <w:rsid w:val="005E0079"/>
    <w:rsid w:val="005E066C"/>
    <w:rsid w:val="005E1A57"/>
    <w:rsid w:val="005E21F1"/>
    <w:rsid w:val="005E2C3F"/>
    <w:rsid w:val="005E2C44"/>
    <w:rsid w:val="005E300B"/>
    <w:rsid w:val="005E3280"/>
    <w:rsid w:val="005E32C0"/>
    <w:rsid w:val="005E3FD7"/>
    <w:rsid w:val="005E5A4E"/>
    <w:rsid w:val="005E64D8"/>
    <w:rsid w:val="005E6574"/>
    <w:rsid w:val="005E6CC3"/>
    <w:rsid w:val="005F0474"/>
    <w:rsid w:val="005F0E08"/>
    <w:rsid w:val="005F0FA5"/>
    <w:rsid w:val="005F1896"/>
    <w:rsid w:val="005F392E"/>
    <w:rsid w:val="005F431D"/>
    <w:rsid w:val="005F4445"/>
    <w:rsid w:val="005F478E"/>
    <w:rsid w:val="005F48CD"/>
    <w:rsid w:val="005F5C63"/>
    <w:rsid w:val="005F7C9A"/>
    <w:rsid w:val="00600BB7"/>
    <w:rsid w:val="00600C06"/>
    <w:rsid w:val="00600E5D"/>
    <w:rsid w:val="006012B9"/>
    <w:rsid w:val="00602547"/>
    <w:rsid w:val="00603976"/>
    <w:rsid w:val="006050F1"/>
    <w:rsid w:val="006053F5"/>
    <w:rsid w:val="00606F7E"/>
    <w:rsid w:val="00607113"/>
    <w:rsid w:val="0060743C"/>
    <w:rsid w:val="0060746B"/>
    <w:rsid w:val="006075BB"/>
    <w:rsid w:val="006079DE"/>
    <w:rsid w:val="0061039A"/>
    <w:rsid w:val="00610758"/>
    <w:rsid w:val="0061083C"/>
    <w:rsid w:val="0061138D"/>
    <w:rsid w:val="0061153A"/>
    <w:rsid w:val="00611D1A"/>
    <w:rsid w:val="00611D7A"/>
    <w:rsid w:val="00615149"/>
    <w:rsid w:val="00615C80"/>
    <w:rsid w:val="00615CD1"/>
    <w:rsid w:val="00615EEE"/>
    <w:rsid w:val="00616B85"/>
    <w:rsid w:val="00620058"/>
    <w:rsid w:val="00620B0F"/>
    <w:rsid w:val="00621D26"/>
    <w:rsid w:val="00622936"/>
    <w:rsid w:val="00623FA7"/>
    <w:rsid w:val="00624C1C"/>
    <w:rsid w:val="00625940"/>
    <w:rsid w:val="00625CEF"/>
    <w:rsid w:val="006268F0"/>
    <w:rsid w:val="00626BFA"/>
    <w:rsid w:val="0062772E"/>
    <w:rsid w:val="00627890"/>
    <w:rsid w:val="00627D95"/>
    <w:rsid w:val="00630165"/>
    <w:rsid w:val="006302A6"/>
    <w:rsid w:val="00630383"/>
    <w:rsid w:val="00630D2E"/>
    <w:rsid w:val="00631181"/>
    <w:rsid w:val="006319C8"/>
    <w:rsid w:val="0063381B"/>
    <w:rsid w:val="00633FD1"/>
    <w:rsid w:val="00634784"/>
    <w:rsid w:val="00634C72"/>
    <w:rsid w:val="00634CB6"/>
    <w:rsid w:val="00635D14"/>
    <w:rsid w:val="00635F5E"/>
    <w:rsid w:val="00637FC7"/>
    <w:rsid w:val="006407A8"/>
    <w:rsid w:val="00640800"/>
    <w:rsid w:val="00641134"/>
    <w:rsid w:val="006418C7"/>
    <w:rsid w:val="00641A3F"/>
    <w:rsid w:val="0064291C"/>
    <w:rsid w:val="006429F8"/>
    <w:rsid w:val="006438A5"/>
    <w:rsid w:val="006439F7"/>
    <w:rsid w:val="00643D70"/>
    <w:rsid w:val="00643FDE"/>
    <w:rsid w:val="006442E3"/>
    <w:rsid w:val="0064476B"/>
    <w:rsid w:val="00644A0A"/>
    <w:rsid w:val="006451CE"/>
    <w:rsid w:val="00646458"/>
    <w:rsid w:val="00647E1E"/>
    <w:rsid w:val="006503DC"/>
    <w:rsid w:val="006510E4"/>
    <w:rsid w:val="00651910"/>
    <w:rsid w:val="00651FB6"/>
    <w:rsid w:val="00652E41"/>
    <w:rsid w:val="00653967"/>
    <w:rsid w:val="00653D47"/>
    <w:rsid w:val="0065407D"/>
    <w:rsid w:val="0065466C"/>
    <w:rsid w:val="00654A1C"/>
    <w:rsid w:val="00654E2C"/>
    <w:rsid w:val="00656298"/>
    <w:rsid w:val="00657B65"/>
    <w:rsid w:val="0066041B"/>
    <w:rsid w:val="006609B6"/>
    <w:rsid w:val="00661047"/>
    <w:rsid w:val="00661F1C"/>
    <w:rsid w:val="00662890"/>
    <w:rsid w:val="006631D6"/>
    <w:rsid w:val="006631D9"/>
    <w:rsid w:val="006645D7"/>
    <w:rsid w:val="00664C7E"/>
    <w:rsid w:val="00664DAB"/>
    <w:rsid w:val="0066605D"/>
    <w:rsid w:val="006660C6"/>
    <w:rsid w:val="0066619B"/>
    <w:rsid w:val="00666395"/>
    <w:rsid w:val="00666B50"/>
    <w:rsid w:val="00666DD8"/>
    <w:rsid w:val="006670A0"/>
    <w:rsid w:val="006705F0"/>
    <w:rsid w:val="00670B5A"/>
    <w:rsid w:val="00670B7C"/>
    <w:rsid w:val="00670E91"/>
    <w:rsid w:val="00671283"/>
    <w:rsid w:val="006723F9"/>
    <w:rsid w:val="0067254B"/>
    <w:rsid w:val="006725D8"/>
    <w:rsid w:val="006726F6"/>
    <w:rsid w:val="0067381B"/>
    <w:rsid w:val="00673B4E"/>
    <w:rsid w:val="00673F38"/>
    <w:rsid w:val="00674A41"/>
    <w:rsid w:val="00674A87"/>
    <w:rsid w:val="0067543D"/>
    <w:rsid w:val="006765FF"/>
    <w:rsid w:val="00676BD1"/>
    <w:rsid w:val="00680F1A"/>
    <w:rsid w:val="0068100F"/>
    <w:rsid w:val="00681497"/>
    <w:rsid w:val="00682C00"/>
    <w:rsid w:val="00683590"/>
    <w:rsid w:val="00683A98"/>
    <w:rsid w:val="0068422A"/>
    <w:rsid w:val="00684376"/>
    <w:rsid w:val="0068462B"/>
    <w:rsid w:val="0068484D"/>
    <w:rsid w:val="00684A65"/>
    <w:rsid w:val="006853A9"/>
    <w:rsid w:val="00685676"/>
    <w:rsid w:val="00685CB5"/>
    <w:rsid w:val="00685E5F"/>
    <w:rsid w:val="00686479"/>
    <w:rsid w:val="0068764D"/>
    <w:rsid w:val="00687FD5"/>
    <w:rsid w:val="006906C2"/>
    <w:rsid w:val="00690D77"/>
    <w:rsid w:val="00691069"/>
    <w:rsid w:val="00693A52"/>
    <w:rsid w:val="0069417B"/>
    <w:rsid w:val="00694EE9"/>
    <w:rsid w:val="00694F02"/>
    <w:rsid w:val="0069541E"/>
    <w:rsid w:val="006954E0"/>
    <w:rsid w:val="006958F4"/>
    <w:rsid w:val="00695C6B"/>
    <w:rsid w:val="00696285"/>
    <w:rsid w:val="00696483"/>
    <w:rsid w:val="0069766C"/>
    <w:rsid w:val="006A0A10"/>
    <w:rsid w:val="006A0DED"/>
    <w:rsid w:val="006A0E6C"/>
    <w:rsid w:val="006A1632"/>
    <w:rsid w:val="006A3158"/>
    <w:rsid w:val="006A3B64"/>
    <w:rsid w:val="006A443D"/>
    <w:rsid w:val="006A4BC4"/>
    <w:rsid w:val="006A59AF"/>
    <w:rsid w:val="006A664F"/>
    <w:rsid w:val="006A6838"/>
    <w:rsid w:val="006A6996"/>
    <w:rsid w:val="006A6C31"/>
    <w:rsid w:val="006A7CAE"/>
    <w:rsid w:val="006B007A"/>
    <w:rsid w:val="006B178C"/>
    <w:rsid w:val="006B1CA7"/>
    <w:rsid w:val="006B2F6F"/>
    <w:rsid w:val="006B3D3B"/>
    <w:rsid w:val="006B3F09"/>
    <w:rsid w:val="006B4EF4"/>
    <w:rsid w:val="006B4FF3"/>
    <w:rsid w:val="006B5246"/>
    <w:rsid w:val="006B6865"/>
    <w:rsid w:val="006B7CD4"/>
    <w:rsid w:val="006C09F2"/>
    <w:rsid w:val="006C0EE6"/>
    <w:rsid w:val="006C1D51"/>
    <w:rsid w:val="006C2A35"/>
    <w:rsid w:val="006C366D"/>
    <w:rsid w:val="006C3E60"/>
    <w:rsid w:val="006C4F1E"/>
    <w:rsid w:val="006C664D"/>
    <w:rsid w:val="006C66A0"/>
    <w:rsid w:val="006C72DF"/>
    <w:rsid w:val="006C73D1"/>
    <w:rsid w:val="006C76A0"/>
    <w:rsid w:val="006D0082"/>
    <w:rsid w:val="006D059C"/>
    <w:rsid w:val="006D0D08"/>
    <w:rsid w:val="006D1E5C"/>
    <w:rsid w:val="006D3297"/>
    <w:rsid w:val="006D3886"/>
    <w:rsid w:val="006D39AD"/>
    <w:rsid w:val="006D4642"/>
    <w:rsid w:val="006D610E"/>
    <w:rsid w:val="006D6B98"/>
    <w:rsid w:val="006D6FC7"/>
    <w:rsid w:val="006D7437"/>
    <w:rsid w:val="006E0B67"/>
    <w:rsid w:val="006E0CB0"/>
    <w:rsid w:val="006E0DB9"/>
    <w:rsid w:val="006E15FB"/>
    <w:rsid w:val="006E208E"/>
    <w:rsid w:val="006E21E4"/>
    <w:rsid w:val="006E3360"/>
    <w:rsid w:val="006E3A1C"/>
    <w:rsid w:val="006E4186"/>
    <w:rsid w:val="006E46B3"/>
    <w:rsid w:val="006E59BA"/>
    <w:rsid w:val="006F0BA7"/>
    <w:rsid w:val="006F1A23"/>
    <w:rsid w:val="006F1D63"/>
    <w:rsid w:val="006F1D76"/>
    <w:rsid w:val="006F210F"/>
    <w:rsid w:val="006F2602"/>
    <w:rsid w:val="006F3423"/>
    <w:rsid w:val="006F42EF"/>
    <w:rsid w:val="006F495F"/>
    <w:rsid w:val="006F4DAF"/>
    <w:rsid w:val="006F5D74"/>
    <w:rsid w:val="006F6366"/>
    <w:rsid w:val="006F6858"/>
    <w:rsid w:val="006F6EDB"/>
    <w:rsid w:val="006F6F67"/>
    <w:rsid w:val="006F70B5"/>
    <w:rsid w:val="006F736D"/>
    <w:rsid w:val="006F7573"/>
    <w:rsid w:val="006F76A9"/>
    <w:rsid w:val="006F77CF"/>
    <w:rsid w:val="006F7A73"/>
    <w:rsid w:val="006F7ADA"/>
    <w:rsid w:val="006F7B3D"/>
    <w:rsid w:val="00700A27"/>
    <w:rsid w:val="00700BE2"/>
    <w:rsid w:val="00702276"/>
    <w:rsid w:val="00702820"/>
    <w:rsid w:val="0070283A"/>
    <w:rsid w:val="0070309B"/>
    <w:rsid w:val="00703478"/>
    <w:rsid w:val="00703CB7"/>
    <w:rsid w:val="00703F1B"/>
    <w:rsid w:val="0070572A"/>
    <w:rsid w:val="00705FA1"/>
    <w:rsid w:val="007060C9"/>
    <w:rsid w:val="00706929"/>
    <w:rsid w:val="00707064"/>
    <w:rsid w:val="00707D3A"/>
    <w:rsid w:val="007100AA"/>
    <w:rsid w:val="0071066D"/>
    <w:rsid w:val="007116FE"/>
    <w:rsid w:val="007125B7"/>
    <w:rsid w:val="00712AA2"/>
    <w:rsid w:val="00712F5A"/>
    <w:rsid w:val="007132D7"/>
    <w:rsid w:val="007134D7"/>
    <w:rsid w:val="007136BA"/>
    <w:rsid w:val="00713AB7"/>
    <w:rsid w:val="00714823"/>
    <w:rsid w:val="00714C15"/>
    <w:rsid w:val="007155D1"/>
    <w:rsid w:val="007156C4"/>
    <w:rsid w:val="00715BC7"/>
    <w:rsid w:val="007174EE"/>
    <w:rsid w:val="007175DA"/>
    <w:rsid w:val="0072055D"/>
    <w:rsid w:val="00720781"/>
    <w:rsid w:val="00720AED"/>
    <w:rsid w:val="00720CE4"/>
    <w:rsid w:val="00721BB2"/>
    <w:rsid w:val="0072364E"/>
    <w:rsid w:val="0072369F"/>
    <w:rsid w:val="007237E8"/>
    <w:rsid w:val="007266AE"/>
    <w:rsid w:val="007267F2"/>
    <w:rsid w:val="00726AB8"/>
    <w:rsid w:val="00726B94"/>
    <w:rsid w:val="00727036"/>
    <w:rsid w:val="007277FE"/>
    <w:rsid w:val="007304DD"/>
    <w:rsid w:val="007310F2"/>
    <w:rsid w:val="007316DF"/>
    <w:rsid w:val="00731A53"/>
    <w:rsid w:val="007320A6"/>
    <w:rsid w:val="007322DB"/>
    <w:rsid w:val="00732E28"/>
    <w:rsid w:val="00733013"/>
    <w:rsid w:val="00733697"/>
    <w:rsid w:val="00733D85"/>
    <w:rsid w:val="0073550D"/>
    <w:rsid w:val="007359D7"/>
    <w:rsid w:val="007378BA"/>
    <w:rsid w:val="00743635"/>
    <w:rsid w:val="0074377F"/>
    <w:rsid w:val="00744523"/>
    <w:rsid w:val="00744E97"/>
    <w:rsid w:val="007454DC"/>
    <w:rsid w:val="007464A1"/>
    <w:rsid w:val="00746768"/>
    <w:rsid w:val="007467B6"/>
    <w:rsid w:val="007468E1"/>
    <w:rsid w:val="00746DAC"/>
    <w:rsid w:val="00747028"/>
    <w:rsid w:val="007503B9"/>
    <w:rsid w:val="007506E8"/>
    <w:rsid w:val="00750B8C"/>
    <w:rsid w:val="00750BD2"/>
    <w:rsid w:val="00751EBA"/>
    <w:rsid w:val="0075286F"/>
    <w:rsid w:val="00753106"/>
    <w:rsid w:val="007538D1"/>
    <w:rsid w:val="00753A02"/>
    <w:rsid w:val="0075402D"/>
    <w:rsid w:val="00754097"/>
    <w:rsid w:val="007547BA"/>
    <w:rsid w:val="00754965"/>
    <w:rsid w:val="00754E6B"/>
    <w:rsid w:val="0076073A"/>
    <w:rsid w:val="0076133B"/>
    <w:rsid w:val="0076175E"/>
    <w:rsid w:val="00761AD4"/>
    <w:rsid w:val="0076347E"/>
    <w:rsid w:val="00763894"/>
    <w:rsid w:val="007652AA"/>
    <w:rsid w:val="00765492"/>
    <w:rsid w:val="007659A7"/>
    <w:rsid w:val="00766154"/>
    <w:rsid w:val="007678AB"/>
    <w:rsid w:val="007678C0"/>
    <w:rsid w:val="007700E9"/>
    <w:rsid w:val="007703E4"/>
    <w:rsid w:val="0077074A"/>
    <w:rsid w:val="00770786"/>
    <w:rsid w:val="00772EE9"/>
    <w:rsid w:val="007736F1"/>
    <w:rsid w:val="007739BE"/>
    <w:rsid w:val="00773B52"/>
    <w:rsid w:val="00773E86"/>
    <w:rsid w:val="00774029"/>
    <w:rsid w:val="007741D6"/>
    <w:rsid w:val="00774723"/>
    <w:rsid w:val="00774B66"/>
    <w:rsid w:val="00775151"/>
    <w:rsid w:val="007751E2"/>
    <w:rsid w:val="007755FD"/>
    <w:rsid w:val="007756CA"/>
    <w:rsid w:val="00775D66"/>
    <w:rsid w:val="007764BF"/>
    <w:rsid w:val="007768BE"/>
    <w:rsid w:val="007768C9"/>
    <w:rsid w:val="00776B4A"/>
    <w:rsid w:val="00776D40"/>
    <w:rsid w:val="00777382"/>
    <w:rsid w:val="0077774A"/>
    <w:rsid w:val="0077774F"/>
    <w:rsid w:val="007778F6"/>
    <w:rsid w:val="007806CB"/>
    <w:rsid w:val="00780B3C"/>
    <w:rsid w:val="0078175C"/>
    <w:rsid w:val="00782598"/>
    <w:rsid w:val="00782631"/>
    <w:rsid w:val="00783003"/>
    <w:rsid w:val="007831B3"/>
    <w:rsid w:val="00783551"/>
    <w:rsid w:val="0078572C"/>
    <w:rsid w:val="00785739"/>
    <w:rsid w:val="00786CBE"/>
    <w:rsid w:val="0078705D"/>
    <w:rsid w:val="00787876"/>
    <w:rsid w:val="007907AF"/>
    <w:rsid w:val="0079194F"/>
    <w:rsid w:val="00791B6A"/>
    <w:rsid w:val="007922F8"/>
    <w:rsid w:val="0079265C"/>
    <w:rsid w:val="00792CD6"/>
    <w:rsid w:val="007931BA"/>
    <w:rsid w:val="00793961"/>
    <w:rsid w:val="00793E16"/>
    <w:rsid w:val="0079442D"/>
    <w:rsid w:val="00794441"/>
    <w:rsid w:val="0079597C"/>
    <w:rsid w:val="00795E88"/>
    <w:rsid w:val="00796155"/>
    <w:rsid w:val="00796522"/>
    <w:rsid w:val="007967BC"/>
    <w:rsid w:val="00796DE6"/>
    <w:rsid w:val="00797D98"/>
    <w:rsid w:val="00797F48"/>
    <w:rsid w:val="007A0085"/>
    <w:rsid w:val="007A0216"/>
    <w:rsid w:val="007A1471"/>
    <w:rsid w:val="007A265F"/>
    <w:rsid w:val="007A27CC"/>
    <w:rsid w:val="007A2C62"/>
    <w:rsid w:val="007A2CF5"/>
    <w:rsid w:val="007A45B0"/>
    <w:rsid w:val="007A4999"/>
    <w:rsid w:val="007A4CD1"/>
    <w:rsid w:val="007A59F7"/>
    <w:rsid w:val="007A7158"/>
    <w:rsid w:val="007A743B"/>
    <w:rsid w:val="007A76A0"/>
    <w:rsid w:val="007B023E"/>
    <w:rsid w:val="007B045D"/>
    <w:rsid w:val="007B0593"/>
    <w:rsid w:val="007B0FB5"/>
    <w:rsid w:val="007B2318"/>
    <w:rsid w:val="007B2868"/>
    <w:rsid w:val="007B38DA"/>
    <w:rsid w:val="007B3AD1"/>
    <w:rsid w:val="007B446A"/>
    <w:rsid w:val="007B4C6D"/>
    <w:rsid w:val="007B4D2B"/>
    <w:rsid w:val="007B512A"/>
    <w:rsid w:val="007B5967"/>
    <w:rsid w:val="007B6720"/>
    <w:rsid w:val="007B7373"/>
    <w:rsid w:val="007B744C"/>
    <w:rsid w:val="007B74F1"/>
    <w:rsid w:val="007B75D0"/>
    <w:rsid w:val="007B7CB3"/>
    <w:rsid w:val="007C1493"/>
    <w:rsid w:val="007C1ABF"/>
    <w:rsid w:val="007C31E4"/>
    <w:rsid w:val="007C31F8"/>
    <w:rsid w:val="007C377C"/>
    <w:rsid w:val="007C3D26"/>
    <w:rsid w:val="007C4A20"/>
    <w:rsid w:val="007C4C71"/>
    <w:rsid w:val="007C4F48"/>
    <w:rsid w:val="007C50C2"/>
    <w:rsid w:val="007C6B55"/>
    <w:rsid w:val="007D0C21"/>
    <w:rsid w:val="007D0FD0"/>
    <w:rsid w:val="007D10FB"/>
    <w:rsid w:val="007D180C"/>
    <w:rsid w:val="007D1E80"/>
    <w:rsid w:val="007D1F62"/>
    <w:rsid w:val="007D2A9A"/>
    <w:rsid w:val="007D36F1"/>
    <w:rsid w:val="007D3845"/>
    <w:rsid w:val="007D3EB4"/>
    <w:rsid w:val="007D4827"/>
    <w:rsid w:val="007D54F5"/>
    <w:rsid w:val="007D6BB2"/>
    <w:rsid w:val="007D7072"/>
    <w:rsid w:val="007D764C"/>
    <w:rsid w:val="007E0370"/>
    <w:rsid w:val="007E06D6"/>
    <w:rsid w:val="007E11B0"/>
    <w:rsid w:val="007E1385"/>
    <w:rsid w:val="007E182D"/>
    <w:rsid w:val="007E2488"/>
    <w:rsid w:val="007E3B8F"/>
    <w:rsid w:val="007E44A0"/>
    <w:rsid w:val="007E5B2E"/>
    <w:rsid w:val="007E6913"/>
    <w:rsid w:val="007E7FB5"/>
    <w:rsid w:val="007E7FB6"/>
    <w:rsid w:val="007F0E6B"/>
    <w:rsid w:val="007F11E8"/>
    <w:rsid w:val="007F12FC"/>
    <w:rsid w:val="007F1803"/>
    <w:rsid w:val="007F2759"/>
    <w:rsid w:val="007F2CDC"/>
    <w:rsid w:val="007F3519"/>
    <w:rsid w:val="007F4381"/>
    <w:rsid w:val="007F4749"/>
    <w:rsid w:val="007F4BD0"/>
    <w:rsid w:val="007F4E74"/>
    <w:rsid w:val="007F749D"/>
    <w:rsid w:val="007F750E"/>
    <w:rsid w:val="007F7A8D"/>
    <w:rsid w:val="007F7ACC"/>
    <w:rsid w:val="00801411"/>
    <w:rsid w:val="00801B02"/>
    <w:rsid w:val="00804865"/>
    <w:rsid w:val="00804A75"/>
    <w:rsid w:val="00804A7D"/>
    <w:rsid w:val="008063BA"/>
    <w:rsid w:val="00807E69"/>
    <w:rsid w:val="00810999"/>
    <w:rsid w:val="00810F9F"/>
    <w:rsid w:val="00811EB2"/>
    <w:rsid w:val="00814156"/>
    <w:rsid w:val="00815F4A"/>
    <w:rsid w:val="008163A1"/>
    <w:rsid w:val="008179BC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522"/>
    <w:rsid w:val="00832EE8"/>
    <w:rsid w:val="00833076"/>
    <w:rsid w:val="00833EEB"/>
    <w:rsid w:val="008341DD"/>
    <w:rsid w:val="0083499F"/>
    <w:rsid w:val="00834B8D"/>
    <w:rsid w:val="00835204"/>
    <w:rsid w:val="0083568C"/>
    <w:rsid w:val="00835C8C"/>
    <w:rsid w:val="0083606D"/>
    <w:rsid w:val="0083657A"/>
    <w:rsid w:val="008365A8"/>
    <w:rsid w:val="00836974"/>
    <w:rsid w:val="008370CC"/>
    <w:rsid w:val="00837489"/>
    <w:rsid w:val="00837EEB"/>
    <w:rsid w:val="008421D3"/>
    <w:rsid w:val="00842517"/>
    <w:rsid w:val="00842F5B"/>
    <w:rsid w:val="0084388F"/>
    <w:rsid w:val="00843B67"/>
    <w:rsid w:val="0084419E"/>
    <w:rsid w:val="0084422A"/>
    <w:rsid w:val="008452CA"/>
    <w:rsid w:val="00847222"/>
    <w:rsid w:val="00847343"/>
    <w:rsid w:val="00847501"/>
    <w:rsid w:val="008508D5"/>
    <w:rsid w:val="00850C8A"/>
    <w:rsid w:val="008522CC"/>
    <w:rsid w:val="008525BE"/>
    <w:rsid w:val="0085307B"/>
    <w:rsid w:val="008537FC"/>
    <w:rsid w:val="008552AA"/>
    <w:rsid w:val="00855B68"/>
    <w:rsid w:val="0085631C"/>
    <w:rsid w:val="0085641C"/>
    <w:rsid w:val="008564A2"/>
    <w:rsid w:val="0085756C"/>
    <w:rsid w:val="008576A9"/>
    <w:rsid w:val="00857BC0"/>
    <w:rsid w:val="00857DC9"/>
    <w:rsid w:val="00860743"/>
    <w:rsid w:val="00860E79"/>
    <w:rsid w:val="0086273C"/>
    <w:rsid w:val="008643E9"/>
    <w:rsid w:val="008661B9"/>
    <w:rsid w:val="00866615"/>
    <w:rsid w:val="00867204"/>
    <w:rsid w:val="0086790E"/>
    <w:rsid w:val="00870983"/>
    <w:rsid w:val="008710F4"/>
    <w:rsid w:val="00872C69"/>
    <w:rsid w:val="00873AA0"/>
    <w:rsid w:val="00874E26"/>
    <w:rsid w:val="00874E75"/>
    <w:rsid w:val="00877665"/>
    <w:rsid w:val="008809A6"/>
    <w:rsid w:val="0088193D"/>
    <w:rsid w:val="00881BC8"/>
    <w:rsid w:val="008838A3"/>
    <w:rsid w:val="008847EB"/>
    <w:rsid w:val="00884DB8"/>
    <w:rsid w:val="00884E52"/>
    <w:rsid w:val="008851E6"/>
    <w:rsid w:val="008856C1"/>
    <w:rsid w:val="00885747"/>
    <w:rsid w:val="008860B9"/>
    <w:rsid w:val="00886CE7"/>
    <w:rsid w:val="008872D1"/>
    <w:rsid w:val="00887D87"/>
    <w:rsid w:val="00890994"/>
    <w:rsid w:val="00890C7C"/>
    <w:rsid w:val="00890F8C"/>
    <w:rsid w:val="008916B6"/>
    <w:rsid w:val="008922C2"/>
    <w:rsid w:val="00892701"/>
    <w:rsid w:val="008946B7"/>
    <w:rsid w:val="00897872"/>
    <w:rsid w:val="008A0411"/>
    <w:rsid w:val="008A07B6"/>
    <w:rsid w:val="008A4B74"/>
    <w:rsid w:val="008A5550"/>
    <w:rsid w:val="008A58C6"/>
    <w:rsid w:val="008A60C1"/>
    <w:rsid w:val="008A659C"/>
    <w:rsid w:val="008A6681"/>
    <w:rsid w:val="008A6A6E"/>
    <w:rsid w:val="008A6E23"/>
    <w:rsid w:val="008A6F73"/>
    <w:rsid w:val="008A701C"/>
    <w:rsid w:val="008A7C51"/>
    <w:rsid w:val="008B03C4"/>
    <w:rsid w:val="008B1A4E"/>
    <w:rsid w:val="008B2872"/>
    <w:rsid w:val="008B291E"/>
    <w:rsid w:val="008B2A5C"/>
    <w:rsid w:val="008B58B0"/>
    <w:rsid w:val="008B62B0"/>
    <w:rsid w:val="008B6C0F"/>
    <w:rsid w:val="008B751B"/>
    <w:rsid w:val="008C0105"/>
    <w:rsid w:val="008C06B6"/>
    <w:rsid w:val="008C0CFF"/>
    <w:rsid w:val="008C1E98"/>
    <w:rsid w:val="008C2871"/>
    <w:rsid w:val="008C320D"/>
    <w:rsid w:val="008C33EB"/>
    <w:rsid w:val="008C4E3E"/>
    <w:rsid w:val="008C53F3"/>
    <w:rsid w:val="008C5844"/>
    <w:rsid w:val="008C6FD9"/>
    <w:rsid w:val="008C7637"/>
    <w:rsid w:val="008C7645"/>
    <w:rsid w:val="008C7653"/>
    <w:rsid w:val="008C7D0D"/>
    <w:rsid w:val="008D0305"/>
    <w:rsid w:val="008D0901"/>
    <w:rsid w:val="008D1335"/>
    <w:rsid w:val="008D1CC6"/>
    <w:rsid w:val="008D2C81"/>
    <w:rsid w:val="008D54BC"/>
    <w:rsid w:val="008D54D3"/>
    <w:rsid w:val="008D5EDC"/>
    <w:rsid w:val="008D5FF6"/>
    <w:rsid w:val="008D62F9"/>
    <w:rsid w:val="008D665E"/>
    <w:rsid w:val="008D6B8C"/>
    <w:rsid w:val="008D6C5F"/>
    <w:rsid w:val="008D707C"/>
    <w:rsid w:val="008E0711"/>
    <w:rsid w:val="008E0875"/>
    <w:rsid w:val="008E0FF4"/>
    <w:rsid w:val="008E120E"/>
    <w:rsid w:val="008E1FBB"/>
    <w:rsid w:val="008E317F"/>
    <w:rsid w:val="008E3302"/>
    <w:rsid w:val="008E3DA8"/>
    <w:rsid w:val="008E4268"/>
    <w:rsid w:val="008E48DB"/>
    <w:rsid w:val="008E48ED"/>
    <w:rsid w:val="008E5851"/>
    <w:rsid w:val="008E5B05"/>
    <w:rsid w:val="008E5CF9"/>
    <w:rsid w:val="008E627D"/>
    <w:rsid w:val="008E6FE9"/>
    <w:rsid w:val="008E726F"/>
    <w:rsid w:val="008E7545"/>
    <w:rsid w:val="008E79CD"/>
    <w:rsid w:val="008E7DBA"/>
    <w:rsid w:val="008F08C1"/>
    <w:rsid w:val="008F0DB1"/>
    <w:rsid w:val="008F0F90"/>
    <w:rsid w:val="008F1DD5"/>
    <w:rsid w:val="008F2B18"/>
    <w:rsid w:val="008F2D57"/>
    <w:rsid w:val="008F2E09"/>
    <w:rsid w:val="008F2E96"/>
    <w:rsid w:val="008F316F"/>
    <w:rsid w:val="008F3493"/>
    <w:rsid w:val="008F3AAE"/>
    <w:rsid w:val="008F3C0D"/>
    <w:rsid w:val="008F4441"/>
    <w:rsid w:val="008F5B85"/>
    <w:rsid w:val="008F6BE8"/>
    <w:rsid w:val="008F6FE4"/>
    <w:rsid w:val="008F77B1"/>
    <w:rsid w:val="008F797E"/>
    <w:rsid w:val="008F7CD0"/>
    <w:rsid w:val="008F7EB1"/>
    <w:rsid w:val="00900ECE"/>
    <w:rsid w:val="009029D6"/>
    <w:rsid w:val="009031F0"/>
    <w:rsid w:val="009035C5"/>
    <w:rsid w:val="00904535"/>
    <w:rsid w:val="009046A0"/>
    <w:rsid w:val="00904758"/>
    <w:rsid w:val="009051C8"/>
    <w:rsid w:val="00905409"/>
    <w:rsid w:val="009057E1"/>
    <w:rsid w:val="00905879"/>
    <w:rsid w:val="00905B1B"/>
    <w:rsid w:val="00905B7E"/>
    <w:rsid w:val="009067E9"/>
    <w:rsid w:val="0090710A"/>
    <w:rsid w:val="00910004"/>
    <w:rsid w:val="009118A8"/>
    <w:rsid w:val="00911DAB"/>
    <w:rsid w:val="009131F9"/>
    <w:rsid w:val="0091339A"/>
    <w:rsid w:val="00914642"/>
    <w:rsid w:val="00914DA4"/>
    <w:rsid w:val="0091655F"/>
    <w:rsid w:val="00916611"/>
    <w:rsid w:val="009173E2"/>
    <w:rsid w:val="00917474"/>
    <w:rsid w:val="0091792E"/>
    <w:rsid w:val="00920974"/>
    <w:rsid w:val="00921813"/>
    <w:rsid w:val="00921EED"/>
    <w:rsid w:val="00921F66"/>
    <w:rsid w:val="00922000"/>
    <w:rsid w:val="009222D0"/>
    <w:rsid w:val="00922D7C"/>
    <w:rsid w:val="00923713"/>
    <w:rsid w:val="009239BB"/>
    <w:rsid w:val="0092516E"/>
    <w:rsid w:val="00926114"/>
    <w:rsid w:val="0092665F"/>
    <w:rsid w:val="00926838"/>
    <w:rsid w:val="00927514"/>
    <w:rsid w:val="00927857"/>
    <w:rsid w:val="00927E4B"/>
    <w:rsid w:val="00931997"/>
    <w:rsid w:val="00931B35"/>
    <w:rsid w:val="00931E63"/>
    <w:rsid w:val="00932114"/>
    <w:rsid w:val="00932AE1"/>
    <w:rsid w:val="009336FA"/>
    <w:rsid w:val="00933D96"/>
    <w:rsid w:val="009345CA"/>
    <w:rsid w:val="00934889"/>
    <w:rsid w:val="009348ED"/>
    <w:rsid w:val="00934F86"/>
    <w:rsid w:val="00935166"/>
    <w:rsid w:val="00935487"/>
    <w:rsid w:val="009360C9"/>
    <w:rsid w:val="0093654F"/>
    <w:rsid w:val="009372AF"/>
    <w:rsid w:val="0093757B"/>
    <w:rsid w:val="00937675"/>
    <w:rsid w:val="00937F89"/>
    <w:rsid w:val="0094074A"/>
    <w:rsid w:val="009421CA"/>
    <w:rsid w:val="00942DAE"/>
    <w:rsid w:val="00942E79"/>
    <w:rsid w:val="0094313B"/>
    <w:rsid w:val="00943296"/>
    <w:rsid w:val="009433E5"/>
    <w:rsid w:val="00943AAA"/>
    <w:rsid w:val="009444B2"/>
    <w:rsid w:val="00946713"/>
    <w:rsid w:val="00946A28"/>
    <w:rsid w:val="00950BB4"/>
    <w:rsid w:val="00950F10"/>
    <w:rsid w:val="0095113E"/>
    <w:rsid w:val="00951CDA"/>
    <w:rsid w:val="00951D2A"/>
    <w:rsid w:val="00951D88"/>
    <w:rsid w:val="009527C8"/>
    <w:rsid w:val="00952DFC"/>
    <w:rsid w:val="009532B9"/>
    <w:rsid w:val="0095384D"/>
    <w:rsid w:val="00954A16"/>
    <w:rsid w:val="00955911"/>
    <w:rsid w:val="00955C83"/>
    <w:rsid w:val="00955EC7"/>
    <w:rsid w:val="009568A6"/>
    <w:rsid w:val="00956F3A"/>
    <w:rsid w:val="00957CDE"/>
    <w:rsid w:val="009601AF"/>
    <w:rsid w:val="009601DB"/>
    <w:rsid w:val="009610D5"/>
    <w:rsid w:val="009612A1"/>
    <w:rsid w:val="00963487"/>
    <w:rsid w:val="00964DEA"/>
    <w:rsid w:val="0096577C"/>
    <w:rsid w:val="00966747"/>
    <w:rsid w:val="00966E9C"/>
    <w:rsid w:val="00967109"/>
    <w:rsid w:val="00967BBC"/>
    <w:rsid w:val="00970A53"/>
    <w:rsid w:val="0097287E"/>
    <w:rsid w:val="009730B0"/>
    <w:rsid w:val="00974045"/>
    <w:rsid w:val="0097454C"/>
    <w:rsid w:val="00974677"/>
    <w:rsid w:val="00974794"/>
    <w:rsid w:val="009749F3"/>
    <w:rsid w:val="00974FA3"/>
    <w:rsid w:val="0097570E"/>
    <w:rsid w:val="00975926"/>
    <w:rsid w:val="00975E6F"/>
    <w:rsid w:val="00977ED2"/>
    <w:rsid w:val="00980067"/>
    <w:rsid w:val="0098143F"/>
    <w:rsid w:val="0098156C"/>
    <w:rsid w:val="00981845"/>
    <w:rsid w:val="00981A08"/>
    <w:rsid w:val="00981B7A"/>
    <w:rsid w:val="00981D43"/>
    <w:rsid w:val="00982B90"/>
    <w:rsid w:val="00983665"/>
    <w:rsid w:val="00984305"/>
    <w:rsid w:val="00984B4B"/>
    <w:rsid w:val="0098533C"/>
    <w:rsid w:val="0098621B"/>
    <w:rsid w:val="009867D6"/>
    <w:rsid w:val="00986818"/>
    <w:rsid w:val="0098692F"/>
    <w:rsid w:val="00987F4F"/>
    <w:rsid w:val="00990416"/>
    <w:rsid w:val="009904B4"/>
    <w:rsid w:val="00990919"/>
    <w:rsid w:val="00990A84"/>
    <w:rsid w:val="00991158"/>
    <w:rsid w:val="00991380"/>
    <w:rsid w:val="009918A6"/>
    <w:rsid w:val="00992F7D"/>
    <w:rsid w:val="009930E6"/>
    <w:rsid w:val="009935B7"/>
    <w:rsid w:val="0099383B"/>
    <w:rsid w:val="0099570D"/>
    <w:rsid w:val="00996777"/>
    <w:rsid w:val="00996896"/>
    <w:rsid w:val="00996CA7"/>
    <w:rsid w:val="00996E32"/>
    <w:rsid w:val="00996E92"/>
    <w:rsid w:val="00997584"/>
    <w:rsid w:val="00997660"/>
    <w:rsid w:val="009979C0"/>
    <w:rsid w:val="00997F4A"/>
    <w:rsid w:val="009A095D"/>
    <w:rsid w:val="009A1557"/>
    <w:rsid w:val="009A184B"/>
    <w:rsid w:val="009A1CFA"/>
    <w:rsid w:val="009A265A"/>
    <w:rsid w:val="009A28EB"/>
    <w:rsid w:val="009A2A4D"/>
    <w:rsid w:val="009A343F"/>
    <w:rsid w:val="009A5309"/>
    <w:rsid w:val="009A540F"/>
    <w:rsid w:val="009A59EF"/>
    <w:rsid w:val="009A5C52"/>
    <w:rsid w:val="009A5CEE"/>
    <w:rsid w:val="009A676C"/>
    <w:rsid w:val="009A6D0B"/>
    <w:rsid w:val="009A6D5B"/>
    <w:rsid w:val="009A722D"/>
    <w:rsid w:val="009A7356"/>
    <w:rsid w:val="009A7E39"/>
    <w:rsid w:val="009B09D2"/>
    <w:rsid w:val="009B2BFE"/>
    <w:rsid w:val="009B3419"/>
    <w:rsid w:val="009B350B"/>
    <w:rsid w:val="009B3D69"/>
    <w:rsid w:val="009B40C2"/>
    <w:rsid w:val="009B5128"/>
    <w:rsid w:val="009B670F"/>
    <w:rsid w:val="009B6FA1"/>
    <w:rsid w:val="009C2C45"/>
    <w:rsid w:val="009C2CA7"/>
    <w:rsid w:val="009C2CBC"/>
    <w:rsid w:val="009C2DE0"/>
    <w:rsid w:val="009C3424"/>
    <w:rsid w:val="009C387A"/>
    <w:rsid w:val="009C3C1E"/>
    <w:rsid w:val="009C3F6D"/>
    <w:rsid w:val="009C3FA1"/>
    <w:rsid w:val="009C4FD9"/>
    <w:rsid w:val="009C550D"/>
    <w:rsid w:val="009C5FA0"/>
    <w:rsid w:val="009C7AC3"/>
    <w:rsid w:val="009D0574"/>
    <w:rsid w:val="009D119A"/>
    <w:rsid w:val="009D3199"/>
    <w:rsid w:val="009D390F"/>
    <w:rsid w:val="009D4386"/>
    <w:rsid w:val="009D5D51"/>
    <w:rsid w:val="009D63F9"/>
    <w:rsid w:val="009D69DE"/>
    <w:rsid w:val="009D6D85"/>
    <w:rsid w:val="009D747A"/>
    <w:rsid w:val="009D7893"/>
    <w:rsid w:val="009D7A74"/>
    <w:rsid w:val="009E0D45"/>
    <w:rsid w:val="009E15D3"/>
    <w:rsid w:val="009E1821"/>
    <w:rsid w:val="009E199D"/>
    <w:rsid w:val="009E2A13"/>
    <w:rsid w:val="009E4090"/>
    <w:rsid w:val="009E40F2"/>
    <w:rsid w:val="009E430B"/>
    <w:rsid w:val="009E4315"/>
    <w:rsid w:val="009E5207"/>
    <w:rsid w:val="009E6BC6"/>
    <w:rsid w:val="009E6DC2"/>
    <w:rsid w:val="009E7245"/>
    <w:rsid w:val="009E7377"/>
    <w:rsid w:val="009E79AF"/>
    <w:rsid w:val="009F0E77"/>
    <w:rsid w:val="009F1AC3"/>
    <w:rsid w:val="009F458D"/>
    <w:rsid w:val="009F5C3D"/>
    <w:rsid w:val="009F6450"/>
    <w:rsid w:val="00A007DD"/>
    <w:rsid w:val="00A008D7"/>
    <w:rsid w:val="00A01C89"/>
    <w:rsid w:val="00A01D03"/>
    <w:rsid w:val="00A01D68"/>
    <w:rsid w:val="00A03496"/>
    <w:rsid w:val="00A0442C"/>
    <w:rsid w:val="00A0540E"/>
    <w:rsid w:val="00A057C6"/>
    <w:rsid w:val="00A0622B"/>
    <w:rsid w:val="00A0664F"/>
    <w:rsid w:val="00A06BFC"/>
    <w:rsid w:val="00A07ACA"/>
    <w:rsid w:val="00A10593"/>
    <w:rsid w:val="00A10749"/>
    <w:rsid w:val="00A10D9C"/>
    <w:rsid w:val="00A11DA6"/>
    <w:rsid w:val="00A13604"/>
    <w:rsid w:val="00A142CE"/>
    <w:rsid w:val="00A144B1"/>
    <w:rsid w:val="00A144C0"/>
    <w:rsid w:val="00A14666"/>
    <w:rsid w:val="00A15CA6"/>
    <w:rsid w:val="00A1624D"/>
    <w:rsid w:val="00A16333"/>
    <w:rsid w:val="00A16A4C"/>
    <w:rsid w:val="00A20708"/>
    <w:rsid w:val="00A21134"/>
    <w:rsid w:val="00A21B43"/>
    <w:rsid w:val="00A21BFD"/>
    <w:rsid w:val="00A21FB9"/>
    <w:rsid w:val="00A22E52"/>
    <w:rsid w:val="00A231CC"/>
    <w:rsid w:val="00A243EE"/>
    <w:rsid w:val="00A2499C"/>
    <w:rsid w:val="00A24A35"/>
    <w:rsid w:val="00A2699F"/>
    <w:rsid w:val="00A26A1E"/>
    <w:rsid w:val="00A26DE2"/>
    <w:rsid w:val="00A2785C"/>
    <w:rsid w:val="00A27C60"/>
    <w:rsid w:val="00A27DAE"/>
    <w:rsid w:val="00A30656"/>
    <w:rsid w:val="00A3088A"/>
    <w:rsid w:val="00A3180A"/>
    <w:rsid w:val="00A31AC6"/>
    <w:rsid w:val="00A32B16"/>
    <w:rsid w:val="00A33D68"/>
    <w:rsid w:val="00A342BB"/>
    <w:rsid w:val="00A34680"/>
    <w:rsid w:val="00A34915"/>
    <w:rsid w:val="00A34C5B"/>
    <w:rsid w:val="00A3507D"/>
    <w:rsid w:val="00A3526E"/>
    <w:rsid w:val="00A35911"/>
    <w:rsid w:val="00A36038"/>
    <w:rsid w:val="00A36D80"/>
    <w:rsid w:val="00A36EF0"/>
    <w:rsid w:val="00A37136"/>
    <w:rsid w:val="00A376FA"/>
    <w:rsid w:val="00A402CF"/>
    <w:rsid w:val="00A40F3E"/>
    <w:rsid w:val="00A40FC0"/>
    <w:rsid w:val="00A413AC"/>
    <w:rsid w:val="00A41BCB"/>
    <w:rsid w:val="00A42C97"/>
    <w:rsid w:val="00A43EF5"/>
    <w:rsid w:val="00A4419F"/>
    <w:rsid w:val="00A4422C"/>
    <w:rsid w:val="00A44325"/>
    <w:rsid w:val="00A44685"/>
    <w:rsid w:val="00A447E6"/>
    <w:rsid w:val="00A4488D"/>
    <w:rsid w:val="00A45996"/>
    <w:rsid w:val="00A46333"/>
    <w:rsid w:val="00A46784"/>
    <w:rsid w:val="00A47E70"/>
    <w:rsid w:val="00A507A1"/>
    <w:rsid w:val="00A51093"/>
    <w:rsid w:val="00A55128"/>
    <w:rsid w:val="00A55835"/>
    <w:rsid w:val="00A55AE8"/>
    <w:rsid w:val="00A570EF"/>
    <w:rsid w:val="00A577C4"/>
    <w:rsid w:val="00A601F9"/>
    <w:rsid w:val="00A60489"/>
    <w:rsid w:val="00A60555"/>
    <w:rsid w:val="00A60D71"/>
    <w:rsid w:val="00A61189"/>
    <w:rsid w:val="00A61D78"/>
    <w:rsid w:val="00A62AD5"/>
    <w:rsid w:val="00A62B37"/>
    <w:rsid w:val="00A632EB"/>
    <w:rsid w:val="00A63727"/>
    <w:rsid w:val="00A638C7"/>
    <w:rsid w:val="00A63ACE"/>
    <w:rsid w:val="00A63C72"/>
    <w:rsid w:val="00A64F6B"/>
    <w:rsid w:val="00A65F14"/>
    <w:rsid w:val="00A668AE"/>
    <w:rsid w:val="00A671CE"/>
    <w:rsid w:val="00A677DD"/>
    <w:rsid w:val="00A71FE2"/>
    <w:rsid w:val="00A7250A"/>
    <w:rsid w:val="00A725DB"/>
    <w:rsid w:val="00A7268F"/>
    <w:rsid w:val="00A72DE1"/>
    <w:rsid w:val="00A73063"/>
    <w:rsid w:val="00A730E8"/>
    <w:rsid w:val="00A7318A"/>
    <w:rsid w:val="00A731E5"/>
    <w:rsid w:val="00A734F5"/>
    <w:rsid w:val="00A73BFE"/>
    <w:rsid w:val="00A740DE"/>
    <w:rsid w:val="00A7579E"/>
    <w:rsid w:val="00A7613D"/>
    <w:rsid w:val="00A76148"/>
    <w:rsid w:val="00A76515"/>
    <w:rsid w:val="00A766B8"/>
    <w:rsid w:val="00A76980"/>
    <w:rsid w:val="00A77C5B"/>
    <w:rsid w:val="00A809CF"/>
    <w:rsid w:val="00A81C95"/>
    <w:rsid w:val="00A8205B"/>
    <w:rsid w:val="00A8255B"/>
    <w:rsid w:val="00A82733"/>
    <w:rsid w:val="00A83254"/>
    <w:rsid w:val="00A83501"/>
    <w:rsid w:val="00A83E7D"/>
    <w:rsid w:val="00A83ED4"/>
    <w:rsid w:val="00A84A68"/>
    <w:rsid w:val="00A855CE"/>
    <w:rsid w:val="00A863EE"/>
    <w:rsid w:val="00A879FD"/>
    <w:rsid w:val="00A928E5"/>
    <w:rsid w:val="00A934D0"/>
    <w:rsid w:val="00A94392"/>
    <w:rsid w:val="00A948A9"/>
    <w:rsid w:val="00A9495C"/>
    <w:rsid w:val="00A95754"/>
    <w:rsid w:val="00A95B41"/>
    <w:rsid w:val="00A9641A"/>
    <w:rsid w:val="00A9721B"/>
    <w:rsid w:val="00A97948"/>
    <w:rsid w:val="00AA2B37"/>
    <w:rsid w:val="00AA33DD"/>
    <w:rsid w:val="00AA3A7F"/>
    <w:rsid w:val="00AA4883"/>
    <w:rsid w:val="00AA4C5E"/>
    <w:rsid w:val="00AA6D0C"/>
    <w:rsid w:val="00AA723A"/>
    <w:rsid w:val="00AA73DA"/>
    <w:rsid w:val="00AA7DFA"/>
    <w:rsid w:val="00AB057B"/>
    <w:rsid w:val="00AB2179"/>
    <w:rsid w:val="00AB26A2"/>
    <w:rsid w:val="00AB2F7C"/>
    <w:rsid w:val="00AB33ED"/>
    <w:rsid w:val="00AB3629"/>
    <w:rsid w:val="00AB37CE"/>
    <w:rsid w:val="00AB4399"/>
    <w:rsid w:val="00AB4891"/>
    <w:rsid w:val="00AB4EB7"/>
    <w:rsid w:val="00AB502E"/>
    <w:rsid w:val="00AB7939"/>
    <w:rsid w:val="00AC0ADB"/>
    <w:rsid w:val="00AC2212"/>
    <w:rsid w:val="00AC2B26"/>
    <w:rsid w:val="00AC32AC"/>
    <w:rsid w:val="00AC3BFD"/>
    <w:rsid w:val="00AC4067"/>
    <w:rsid w:val="00AC571C"/>
    <w:rsid w:val="00AC6137"/>
    <w:rsid w:val="00AC6156"/>
    <w:rsid w:val="00AC6556"/>
    <w:rsid w:val="00AC6625"/>
    <w:rsid w:val="00AC7971"/>
    <w:rsid w:val="00AD0227"/>
    <w:rsid w:val="00AD0483"/>
    <w:rsid w:val="00AD0624"/>
    <w:rsid w:val="00AD08CE"/>
    <w:rsid w:val="00AD10D6"/>
    <w:rsid w:val="00AD1841"/>
    <w:rsid w:val="00AD1B02"/>
    <w:rsid w:val="00AD1C1C"/>
    <w:rsid w:val="00AD1E7A"/>
    <w:rsid w:val="00AD2908"/>
    <w:rsid w:val="00AD3B51"/>
    <w:rsid w:val="00AD3B6A"/>
    <w:rsid w:val="00AD482F"/>
    <w:rsid w:val="00AD530D"/>
    <w:rsid w:val="00AD78AA"/>
    <w:rsid w:val="00AD794C"/>
    <w:rsid w:val="00AE0052"/>
    <w:rsid w:val="00AE047E"/>
    <w:rsid w:val="00AE15B9"/>
    <w:rsid w:val="00AE20D4"/>
    <w:rsid w:val="00AE20D7"/>
    <w:rsid w:val="00AE2CC3"/>
    <w:rsid w:val="00AE2DDF"/>
    <w:rsid w:val="00AE30CF"/>
    <w:rsid w:val="00AE4202"/>
    <w:rsid w:val="00AE5600"/>
    <w:rsid w:val="00AE69BB"/>
    <w:rsid w:val="00AE6F49"/>
    <w:rsid w:val="00AE77AD"/>
    <w:rsid w:val="00AE7EA7"/>
    <w:rsid w:val="00AF0028"/>
    <w:rsid w:val="00AF0536"/>
    <w:rsid w:val="00AF0C23"/>
    <w:rsid w:val="00AF0D52"/>
    <w:rsid w:val="00AF137C"/>
    <w:rsid w:val="00AF1890"/>
    <w:rsid w:val="00AF3473"/>
    <w:rsid w:val="00AF45CD"/>
    <w:rsid w:val="00AF466C"/>
    <w:rsid w:val="00AF4714"/>
    <w:rsid w:val="00AF4802"/>
    <w:rsid w:val="00AF4A07"/>
    <w:rsid w:val="00AF4E18"/>
    <w:rsid w:val="00AF5D75"/>
    <w:rsid w:val="00AF7515"/>
    <w:rsid w:val="00AF79B2"/>
    <w:rsid w:val="00AF7A7A"/>
    <w:rsid w:val="00B00341"/>
    <w:rsid w:val="00B00555"/>
    <w:rsid w:val="00B00750"/>
    <w:rsid w:val="00B010E3"/>
    <w:rsid w:val="00B014CD"/>
    <w:rsid w:val="00B01BE1"/>
    <w:rsid w:val="00B039EC"/>
    <w:rsid w:val="00B053D3"/>
    <w:rsid w:val="00B05534"/>
    <w:rsid w:val="00B057A4"/>
    <w:rsid w:val="00B06764"/>
    <w:rsid w:val="00B06835"/>
    <w:rsid w:val="00B0696D"/>
    <w:rsid w:val="00B075E1"/>
    <w:rsid w:val="00B07ABB"/>
    <w:rsid w:val="00B07FFB"/>
    <w:rsid w:val="00B12191"/>
    <w:rsid w:val="00B1271C"/>
    <w:rsid w:val="00B12C19"/>
    <w:rsid w:val="00B13226"/>
    <w:rsid w:val="00B134CB"/>
    <w:rsid w:val="00B13CBD"/>
    <w:rsid w:val="00B140DB"/>
    <w:rsid w:val="00B15481"/>
    <w:rsid w:val="00B15ABB"/>
    <w:rsid w:val="00B15B9E"/>
    <w:rsid w:val="00B161FB"/>
    <w:rsid w:val="00B16A7A"/>
    <w:rsid w:val="00B16CFB"/>
    <w:rsid w:val="00B16FD7"/>
    <w:rsid w:val="00B17137"/>
    <w:rsid w:val="00B1714E"/>
    <w:rsid w:val="00B174FB"/>
    <w:rsid w:val="00B178FE"/>
    <w:rsid w:val="00B17FD1"/>
    <w:rsid w:val="00B20E83"/>
    <w:rsid w:val="00B21279"/>
    <w:rsid w:val="00B21D12"/>
    <w:rsid w:val="00B21E5B"/>
    <w:rsid w:val="00B22A64"/>
    <w:rsid w:val="00B22B2C"/>
    <w:rsid w:val="00B22F7E"/>
    <w:rsid w:val="00B2333A"/>
    <w:rsid w:val="00B235F4"/>
    <w:rsid w:val="00B2612C"/>
    <w:rsid w:val="00B26195"/>
    <w:rsid w:val="00B27689"/>
    <w:rsid w:val="00B27C79"/>
    <w:rsid w:val="00B27F94"/>
    <w:rsid w:val="00B30D09"/>
    <w:rsid w:val="00B31330"/>
    <w:rsid w:val="00B31D00"/>
    <w:rsid w:val="00B31E2B"/>
    <w:rsid w:val="00B31ED2"/>
    <w:rsid w:val="00B3360C"/>
    <w:rsid w:val="00B347E8"/>
    <w:rsid w:val="00B34A43"/>
    <w:rsid w:val="00B34FB1"/>
    <w:rsid w:val="00B353A6"/>
    <w:rsid w:val="00B353E0"/>
    <w:rsid w:val="00B35CC0"/>
    <w:rsid w:val="00B35F1F"/>
    <w:rsid w:val="00B3679D"/>
    <w:rsid w:val="00B37220"/>
    <w:rsid w:val="00B379C3"/>
    <w:rsid w:val="00B40814"/>
    <w:rsid w:val="00B40B5D"/>
    <w:rsid w:val="00B41217"/>
    <w:rsid w:val="00B42948"/>
    <w:rsid w:val="00B42D10"/>
    <w:rsid w:val="00B43922"/>
    <w:rsid w:val="00B43E92"/>
    <w:rsid w:val="00B44656"/>
    <w:rsid w:val="00B45660"/>
    <w:rsid w:val="00B45A16"/>
    <w:rsid w:val="00B47C0A"/>
    <w:rsid w:val="00B47D0C"/>
    <w:rsid w:val="00B50132"/>
    <w:rsid w:val="00B50621"/>
    <w:rsid w:val="00B50707"/>
    <w:rsid w:val="00B50987"/>
    <w:rsid w:val="00B52B4D"/>
    <w:rsid w:val="00B52D23"/>
    <w:rsid w:val="00B53817"/>
    <w:rsid w:val="00B53942"/>
    <w:rsid w:val="00B55129"/>
    <w:rsid w:val="00B5527E"/>
    <w:rsid w:val="00B557B2"/>
    <w:rsid w:val="00B55E48"/>
    <w:rsid w:val="00B6023C"/>
    <w:rsid w:val="00B605DD"/>
    <w:rsid w:val="00B60672"/>
    <w:rsid w:val="00B61166"/>
    <w:rsid w:val="00B614F8"/>
    <w:rsid w:val="00B619BE"/>
    <w:rsid w:val="00B61FEB"/>
    <w:rsid w:val="00B625C5"/>
    <w:rsid w:val="00B64038"/>
    <w:rsid w:val="00B642D5"/>
    <w:rsid w:val="00B647ED"/>
    <w:rsid w:val="00B65EF1"/>
    <w:rsid w:val="00B667C5"/>
    <w:rsid w:val="00B6780F"/>
    <w:rsid w:val="00B67E51"/>
    <w:rsid w:val="00B67FC0"/>
    <w:rsid w:val="00B704CB"/>
    <w:rsid w:val="00B705D1"/>
    <w:rsid w:val="00B7087E"/>
    <w:rsid w:val="00B70C9B"/>
    <w:rsid w:val="00B70D0C"/>
    <w:rsid w:val="00B710F0"/>
    <w:rsid w:val="00B718B2"/>
    <w:rsid w:val="00B71A4C"/>
    <w:rsid w:val="00B71F0A"/>
    <w:rsid w:val="00B7221F"/>
    <w:rsid w:val="00B72704"/>
    <w:rsid w:val="00B73C36"/>
    <w:rsid w:val="00B75234"/>
    <w:rsid w:val="00B7529A"/>
    <w:rsid w:val="00B75A4C"/>
    <w:rsid w:val="00B77537"/>
    <w:rsid w:val="00B77F30"/>
    <w:rsid w:val="00B77F3E"/>
    <w:rsid w:val="00B8063A"/>
    <w:rsid w:val="00B80719"/>
    <w:rsid w:val="00B80781"/>
    <w:rsid w:val="00B808CE"/>
    <w:rsid w:val="00B80FF9"/>
    <w:rsid w:val="00B8244B"/>
    <w:rsid w:val="00B82661"/>
    <w:rsid w:val="00B8266E"/>
    <w:rsid w:val="00B82E23"/>
    <w:rsid w:val="00B83BC7"/>
    <w:rsid w:val="00B83D71"/>
    <w:rsid w:val="00B83F14"/>
    <w:rsid w:val="00B842CC"/>
    <w:rsid w:val="00B84852"/>
    <w:rsid w:val="00B8608C"/>
    <w:rsid w:val="00B86576"/>
    <w:rsid w:val="00B86C81"/>
    <w:rsid w:val="00B8714E"/>
    <w:rsid w:val="00B87873"/>
    <w:rsid w:val="00B90FD9"/>
    <w:rsid w:val="00B91704"/>
    <w:rsid w:val="00B91BFB"/>
    <w:rsid w:val="00B91F4C"/>
    <w:rsid w:val="00B92A28"/>
    <w:rsid w:val="00B93D8B"/>
    <w:rsid w:val="00B945A1"/>
    <w:rsid w:val="00B94CEA"/>
    <w:rsid w:val="00B94D0A"/>
    <w:rsid w:val="00B97C5D"/>
    <w:rsid w:val="00B97E1A"/>
    <w:rsid w:val="00BA01B6"/>
    <w:rsid w:val="00BA030D"/>
    <w:rsid w:val="00BA06E3"/>
    <w:rsid w:val="00BA0BAB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D7A"/>
    <w:rsid w:val="00BA4FB5"/>
    <w:rsid w:val="00BA5253"/>
    <w:rsid w:val="00BA5535"/>
    <w:rsid w:val="00BA5686"/>
    <w:rsid w:val="00BA6319"/>
    <w:rsid w:val="00BA6521"/>
    <w:rsid w:val="00BA6D64"/>
    <w:rsid w:val="00BA6F5E"/>
    <w:rsid w:val="00BA7633"/>
    <w:rsid w:val="00BA797C"/>
    <w:rsid w:val="00BB03C5"/>
    <w:rsid w:val="00BB03F0"/>
    <w:rsid w:val="00BB1203"/>
    <w:rsid w:val="00BB399B"/>
    <w:rsid w:val="00BB4CBA"/>
    <w:rsid w:val="00BB51A9"/>
    <w:rsid w:val="00BB5613"/>
    <w:rsid w:val="00BB6430"/>
    <w:rsid w:val="00BB65FC"/>
    <w:rsid w:val="00BB6A53"/>
    <w:rsid w:val="00BB6B31"/>
    <w:rsid w:val="00BB7432"/>
    <w:rsid w:val="00BC0428"/>
    <w:rsid w:val="00BC15A4"/>
    <w:rsid w:val="00BC197E"/>
    <w:rsid w:val="00BC1BFF"/>
    <w:rsid w:val="00BC1E8C"/>
    <w:rsid w:val="00BC35B5"/>
    <w:rsid w:val="00BC3866"/>
    <w:rsid w:val="00BC39FF"/>
    <w:rsid w:val="00BC4206"/>
    <w:rsid w:val="00BC4269"/>
    <w:rsid w:val="00BC5AC5"/>
    <w:rsid w:val="00BC69DC"/>
    <w:rsid w:val="00BC6C4E"/>
    <w:rsid w:val="00BC7180"/>
    <w:rsid w:val="00BC7455"/>
    <w:rsid w:val="00BC784D"/>
    <w:rsid w:val="00BD003D"/>
    <w:rsid w:val="00BD0E0B"/>
    <w:rsid w:val="00BD1CB4"/>
    <w:rsid w:val="00BD279D"/>
    <w:rsid w:val="00BD36FB"/>
    <w:rsid w:val="00BD4E18"/>
    <w:rsid w:val="00BD56A3"/>
    <w:rsid w:val="00BD577A"/>
    <w:rsid w:val="00BD5AE8"/>
    <w:rsid w:val="00BD5E3C"/>
    <w:rsid w:val="00BD5FB4"/>
    <w:rsid w:val="00BD64F8"/>
    <w:rsid w:val="00BD6868"/>
    <w:rsid w:val="00BE00D4"/>
    <w:rsid w:val="00BE0FD3"/>
    <w:rsid w:val="00BE1993"/>
    <w:rsid w:val="00BE2DAB"/>
    <w:rsid w:val="00BE3462"/>
    <w:rsid w:val="00BE3BE3"/>
    <w:rsid w:val="00BE3D24"/>
    <w:rsid w:val="00BE4185"/>
    <w:rsid w:val="00BE50CD"/>
    <w:rsid w:val="00BE52BB"/>
    <w:rsid w:val="00BE5E26"/>
    <w:rsid w:val="00BE698C"/>
    <w:rsid w:val="00BE77A9"/>
    <w:rsid w:val="00BE789D"/>
    <w:rsid w:val="00BF045D"/>
    <w:rsid w:val="00BF141B"/>
    <w:rsid w:val="00BF21C3"/>
    <w:rsid w:val="00BF221F"/>
    <w:rsid w:val="00BF2782"/>
    <w:rsid w:val="00BF27E1"/>
    <w:rsid w:val="00BF2F5A"/>
    <w:rsid w:val="00BF3830"/>
    <w:rsid w:val="00BF394D"/>
    <w:rsid w:val="00BF3A83"/>
    <w:rsid w:val="00BF4AC7"/>
    <w:rsid w:val="00BF6172"/>
    <w:rsid w:val="00BF639F"/>
    <w:rsid w:val="00C0058C"/>
    <w:rsid w:val="00C0189F"/>
    <w:rsid w:val="00C04139"/>
    <w:rsid w:val="00C042AF"/>
    <w:rsid w:val="00C04AD5"/>
    <w:rsid w:val="00C06126"/>
    <w:rsid w:val="00C06C41"/>
    <w:rsid w:val="00C07571"/>
    <w:rsid w:val="00C10073"/>
    <w:rsid w:val="00C1052D"/>
    <w:rsid w:val="00C11121"/>
    <w:rsid w:val="00C11712"/>
    <w:rsid w:val="00C138D6"/>
    <w:rsid w:val="00C13C9E"/>
    <w:rsid w:val="00C1424A"/>
    <w:rsid w:val="00C14413"/>
    <w:rsid w:val="00C1505A"/>
    <w:rsid w:val="00C1539B"/>
    <w:rsid w:val="00C168C6"/>
    <w:rsid w:val="00C16A56"/>
    <w:rsid w:val="00C17D9F"/>
    <w:rsid w:val="00C20182"/>
    <w:rsid w:val="00C20F4E"/>
    <w:rsid w:val="00C2145C"/>
    <w:rsid w:val="00C2292D"/>
    <w:rsid w:val="00C2295A"/>
    <w:rsid w:val="00C2412B"/>
    <w:rsid w:val="00C2448E"/>
    <w:rsid w:val="00C24E1D"/>
    <w:rsid w:val="00C268E1"/>
    <w:rsid w:val="00C27072"/>
    <w:rsid w:val="00C31247"/>
    <w:rsid w:val="00C322F9"/>
    <w:rsid w:val="00C32999"/>
    <w:rsid w:val="00C33600"/>
    <w:rsid w:val="00C33D4D"/>
    <w:rsid w:val="00C344B3"/>
    <w:rsid w:val="00C344DF"/>
    <w:rsid w:val="00C34F0B"/>
    <w:rsid w:val="00C355F0"/>
    <w:rsid w:val="00C35646"/>
    <w:rsid w:val="00C3583E"/>
    <w:rsid w:val="00C367B1"/>
    <w:rsid w:val="00C36A34"/>
    <w:rsid w:val="00C36FBA"/>
    <w:rsid w:val="00C373C7"/>
    <w:rsid w:val="00C379B7"/>
    <w:rsid w:val="00C37A62"/>
    <w:rsid w:val="00C402BB"/>
    <w:rsid w:val="00C40BD7"/>
    <w:rsid w:val="00C42B9B"/>
    <w:rsid w:val="00C42D5A"/>
    <w:rsid w:val="00C42D6F"/>
    <w:rsid w:val="00C43DDF"/>
    <w:rsid w:val="00C4539D"/>
    <w:rsid w:val="00C45879"/>
    <w:rsid w:val="00C458AC"/>
    <w:rsid w:val="00C460F5"/>
    <w:rsid w:val="00C465F2"/>
    <w:rsid w:val="00C46C6A"/>
    <w:rsid w:val="00C4727C"/>
    <w:rsid w:val="00C475E4"/>
    <w:rsid w:val="00C47CFE"/>
    <w:rsid w:val="00C47F2E"/>
    <w:rsid w:val="00C50808"/>
    <w:rsid w:val="00C52282"/>
    <w:rsid w:val="00C52735"/>
    <w:rsid w:val="00C52CA4"/>
    <w:rsid w:val="00C52DCC"/>
    <w:rsid w:val="00C52EC7"/>
    <w:rsid w:val="00C53090"/>
    <w:rsid w:val="00C5442E"/>
    <w:rsid w:val="00C54BEB"/>
    <w:rsid w:val="00C54D4C"/>
    <w:rsid w:val="00C5510E"/>
    <w:rsid w:val="00C5571D"/>
    <w:rsid w:val="00C55D04"/>
    <w:rsid w:val="00C56631"/>
    <w:rsid w:val="00C57489"/>
    <w:rsid w:val="00C604D9"/>
    <w:rsid w:val="00C6086A"/>
    <w:rsid w:val="00C613E6"/>
    <w:rsid w:val="00C61C41"/>
    <w:rsid w:val="00C622E5"/>
    <w:rsid w:val="00C6290F"/>
    <w:rsid w:val="00C63735"/>
    <w:rsid w:val="00C63C1A"/>
    <w:rsid w:val="00C642F3"/>
    <w:rsid w:val="00C6440E"/>
    <w:rsid w:val="00C64816"/>
    <w:rsid w:val="00C65081"/>
    <w:rsid w:val="00C673DC"/>
    <w:rsid w:val="00C67B92"/>
    <w:rsid w:val="00C70C22"/>
    <w:rsid w:val="00C716CA"/>
    <w:rsid w:val="00C72B99"/>
    <w:rsid w:val="00C73295"/>
    <w:rsid w:val="00C738CC"/>
    <w:rsid w:val="00C73C42"/>
    <w:rsid w:val="00C74835"/>
    <w:rsid w:val="00C7493C"/>
    <w:rsid w:val="00C74F54"/>
    <w:rsid w:val="00C75C19"/>
    <w:rsid w:val="00C76235"/>
    <w:rsid w:val="00C765AC"/>
    <w:rsid w:val="00C773E1"/>
    <w:rsid w:val="00C774D3"/>
    <w:rsid w:val="00C77D35"/>
    <w:rsid w:val="00C8027C"/>
    <w:rsid w:val="00C806E9"/>
    <w:rsid w:val="00C809B9"/>
    <w:rsid w:val="00C80CB5"/>
    <w:rsid w:val="00C8226E"/>
    <w:rsid w:val="00C83013"/>
    <w:rsid w:val="00C83B2E"/>
    <w:rsid w:val="00C84AB6"/>
    <w:rsid w:val="00C84DC4"/>
    <w:rsid w:val="00C854A8"/>
    <w:rsid w:val="00C85755"/>
    <w:rsid w:val="00C85CAD"/>
    <w:rsid w:val="00C860CA"/>
    <w:rsid w:val="00C86957"/>
    <w:rsid w:val="00C86CAA"/>
    <w:rsid w:val="00C9170E"/>
    <w:rsid w:val="00C92086"/>
    <w:rsid w:val="00C92420"/>
    <w:rsid w:val="00C93080"/>
    <w:rsid w:val="00C950C5"/>
    <w:rsid w:val="00C954E0"/>
    <w:rsid w:val="00C95985"/>
    <w:rsid w:val="00C95C14"/>
    <w:rsid w:val="00C95DEA"/>
    <w:rsid w:val="00C95E7A"/>
    <w:rsid w:val="00C97062"/>
    <w:rsid w:val="00C97B63"/>
    <w:rsid w:val="00CA115B"/>
    <w:rsid w:val="00CA18DA"/>
    <w:rsid w:val="00CA1F55"/>
    <w:rsid w:val="00CA2621"/>
    <w:rsid w:val="00CA27C9"/>
    <w:rsid w:val="00CA2ED0"/>
    <w:rsid w:val="00CA2FAB"/>
    <w:rsid w:val="00CA3678"/>
    <w:rsid w:val="00CA48F6"/>
    <w:rsid w:val="00CA4E0C"/>
    <w:rsid w:val="00CA50A6"/>
    <w:rsid w:val="00CA5422"/>
    <w:rsid w:val="00CA6B2B"/>
    <w:rsid w:val="00CA7109"/>
    <w:rsid w:val="00CA7256"/>
    <w:rsid w:val="00CA768F"/>
    <w:rsid w:val="00CA7E34"/>
    <w:rsid w:val="00CB03DD"/>
    <w:rsid w:val="00CB04C2"/>
    <w:rsid w:val="00CB11E0"/>
    <w:rsid w:val="00CB1FDB"/>
    <w:rsid w:val="00CB27CB"/>
    <w:rsid w:val="00CB296E"/>
    <w:rsid w:val="00CB33D7"/>
    <w:rsid w:val="00CB3714"/>
    <w:rsid w:val="00CB411F"/>
    <w:rsid w:val="00CB48BD"/>
    <w:rsid w:val="00CB4DE2"/>
    <w:rsid w:val="00CC004A"/>
    <w:rsid w:val="00CC1845"/>
    <w:rsid w:val="00CC1B29"/>
    <w:rsid w:val="00CC1D24"/>
    <w:rsid w:val="00CC2DE6"/>
    <w:rsid w:val="00CC32B6"/>
    <w:rsid w:val="00CC3CD2"/>
    <w:rsid w:val="00CC3D01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4298"/>
    <w:rsid w:val="00CD5D80"/>
    <w:rsid w:val="00CD69CD"/>
    <w:rsid w:val="00CD6ED2"/>
    <w:rsid w:val="00CE0A18"/>
    <w:rsid w:val="00CE127C"/>
    <w:rsid w:val="00CE1A22"/>
    <w:rsid w:val="00CE23C0"/>
    <w:rsid w:val="00CE2585"/>
    <w:rsid w:val="00CE2682"/>
    <w:rsid w:val="00CE2781"/>
    <w:rsid w:val="00CE33DA"/>
    <w:rsid w:val="00CE3BE7"/>
    <w:rsid w:val="00CE3C10"/>
    <w:rsid w:val="00CE4CC1"/>
    <w:rsid w:val="00CE5026"/>
    <w:rsid w:val="00CE5C77"/>
    <w:rsid w:val="00CE5D62"/>
    <w:rsid w:val="00CE6634"/>
    <w:rsid w:val="00CE6EDE"/>
    <w:rsid w:val="00CF0157"/>
    <w:rsid w:val="00CF0BD5"/>
    <w:rsid w:val="00CF2C70"/>
    <w:rsid w:val="00CF2CEF"/>
    <w:rsid w:val="00CF4749"/>
    <w:rsid w:val="00CF5168"/>
    <w:rsid w:val="00CF62BB"/>
    <w:rsid w:val="00CF6E20"/>
    <w:rsid w:val="00CF7357"/>
    <w:rsid w:val="00CF7811"/>
    <w:rsid w:val="00D00384"/>
    <w:rsid w:val="00D0140B"/>
    <w:rsid w:val="00D015A6"/>
    <w:rsid w:val="00D01D11"/>
    <w:rsid w:val="00D020D2"/>
    <w:rsid w:val="00D0291E"/>
    <w:rsid w:val="00D03128"/>
    <w:rsid w:val="00D040DB"/>
    <w:rsid w:val="00D045B1"/>
    <w:rsid w:val="00D0470D"/>
    <w:rsid w:val="00D051A3"/>
    <w:rsid w:val="00D0592B"/>
    <w:rsid w:val="00D05BA6"/>
    <w:rsid w:val="00D060A7"/>
    <w:rsid w:val="00D06517"/>
    <w:rsid w:val="00D11A78"/>
    <w:rsid w:val="00D12424"/>
    <w:rsid w:val="00D12684"/>
    <w:rsid w:val="00D12BCD"/>
    <w:rsid w:val="00D13170"/>
    <w:rsid w:val="00D13AF7"/>
    <w:rsid w:val="00D14BDC"/>
    <w:rsid w:val="00D1547D"/>
    <w:rsid w:val="00D15834"/>
    <w:rsid w:val="00D159FD"/>
    <w:rsid w:val="00D15D1D"/>
    <w:rsid w:val="00D16DA2"/>
    <w:rsid w:val="00D175BC"/>
    <w:rsid w:val="00D17829"/>
    <w:rsid w:val="00D17D34"/>
    <w:rsid w:val="00D20A32"/>
    <w:rsid w:val="00D23236"/>
    <w:rsid w:val="00D233A3"/>
    <w:rsid w:val="00D2389D"/>
    <w:rsid w:val="00D24B5B"/>
    <w:rsid w:val="00D25335"/>
    <w:rsid w:val="00D253C7"/>
    <w:rsid w:val="00D25C6F"/>
    <w:rsid w:val="00D2660D"/>
    <w:rsid w:val="00D317C2"/>
    <w:rsid w:val="00D31D28"/>
    <w:rsid w:val="00D32033"/>
    <w:rsid w:val="00D322C4"/>
    <w:rsid w:val="00D32B0C"/>
    <w:rsid w:val="00D3434D"/>
    <w:rsid w:val="00D345FF"/>
    <w:rsid w:val="00D34B96"/>
    <w:rsid w:val="00D34BDC"/>
    <w:rsid w:val="00D35946"/>
    <w:rsid w:val="00D377E1"/>
    <w:rsid w:val="00D407A3"/>
    <w:rsid w:val="00D40C3D"/>
    <w:rsid w:val="00D413F6"/>
    <w:rsid w:val="00D4157E"/>
    <w:rsid w:val="00D41622"/>
    <w:rsid w:val="00D431D7"/>
    <w:rsid w:val="00D44952"/>
    <w:rsid w:val="00D450A6"/>
    <w:rsid w:val="00D45BF3"/>
    <w:rsid w:val="00D47B5E"/>
    <w:rsid w:val="00D500FB"/>
    <w:rsid w:val="00D504D2"/>
    <w:rsid w:val="00D507C5"/>
    <w:rsid w:val="00D50AD1"/>
    <w:rsid w:val="00D50BA8"/>
    <w:rsid w:val="00D51DA3"/>
    <w:rsid w:val="00D5234E"/>
    <w:rsid w:val="00D52DEF"/>
    <w:rsid w:val="00D53540"/>
    <w:rsid w:val="00D53C64"/>
    <w:rsid w:val="00D55157"/>
    <w:rsid w:val="00D55199"/>
    <w:rsid w:val="00D55E37"/>
    <w:rsid w:val="00D56017"/>
    <w:rsid w:val="00D560AC"/>
    <w:rsid w:val="00D5656C"/>
    <w:rsid w:val="00D567C1"/>
    <w:rsid w:val="00D60117"/>
    <w:rsid w:val="00D60ED7"/>
    <w:rsid w:val="00D61198"/>
    <w:rsid w:val="00D61CFF"/>
    <w:rsid w:val="00D61E64"/>
    <w:rsid w:val="00D627FB"/>
    <w:rsid w:val="00D6360C"/>
    <w:rsid w:val="00D64714"/>
    <w:rsid w:val="00D64893"/>
    <w:rsid w:val="00D64FE3"/>
    <w:rsid w:val="00D66BC4"/>
    <w:rsid w:val="00D66DB4"/>
    <w:rsid w:val="00D66DFC"/>
    <w:rsid w:val="00D67393"/>
    <w:rsid w:val="00D67457"/>
    <w:rsid w:val="00D674BE"/>
    <w:rsid w:val="00D67E08"/>
    <w:rsid w:val="00D7032C"/>
    <w:rsid w:val="00D7067B"/>
    <w:rsid w:val="00D712EC"/>
    <w:rsid w:val="00D7175C"/>
    <w:rsid w:val="00D71ACA"/>
    <w:rsid w:val="00D72B2E"/>
    <w:rsid w:val="00D73A17"/>
    <w:rsid w:val="00D73D85"/>
    <w:rsid w:val="00D74B6B"/>
    <w:rsid w:val="00D750D6"/>
    <w:rsid w:val="00D75166"/>
    <w:rsid w:val="00D760A8"/>
    <w:rsid w:val="00D7666C"/>
    <w:rsid w:val="00D76C78"/>
    <w:rsid w:val="00D76CB8"/>
    <w:rsid w:val="00D7768D"/>
    <w:rsid w:val="00D77A26"/>
    <w:rsid w:val="00D77B23"/>
    <w:rsid w:val="00D800B8"/>
    <w:rsid w:val="00D80C65"/>
    <w:rsid w:val="00D81206"/>
    <w:rsid w:val="00D82012"/>
    <w:rsid w:val="00D84152"/>
    <w:rsid w:val="00D8484B"/>
    <w:rsid w:val="00D8495E"/>
    <w:rsid w:val="00D8498D"/>
    <w:rsid w:val="00D87DA1"/>
    <w:rsid w:val="00D90102"/>
    <w:rsid w:val="00D9074A"/>
    <w:rsid w:val="00D9097D"/>
    <w:rsid w:val="00D9372F"/>
    <w:rsid w:val="00D949C7"/>
    <w:rsid w:val="00D94E69"/>
    <w:rsid w:val="00D952E4"/>
    <w:rsid w:val="00D95B22"/>
    <w:rsid w:val="00D95B6B"/>
    <w:rsid w:val="00D97988"/>
    <w:rsid w:val="00DA056C"/>
    <w:rsid w:val="00DA2033"/>
    <w:rsid w:val="00DA32E6"/>
    <w:rsid w:val="00DA32F7"/>
    <w:rsid w:val="00DA558F"/>
    <w:rsid w:val="00DA5655"/>
    <w:rsid w:val="00DA5B6A"/>
    <w:rsid w:val="00DA5B83"/>
    <w:rsid w:val="00DA67A1"/>
    <w:rsid w:val="00DA6E41"/>
    <w:rsid w:val="00DA7113"/>
    <w:rsid w:val="00DA7B9F"/>
    <w:rsid w:val="00DB01BB"/>
    <w:rsid w:val="00DB1D86"/>
    <w:rsid w:val="00DB227D"/>
    <w:rsid w:val="00DB2997"/>
    <w:rsid w:val="00DB2AB7"/>
    <w:rsid w:val="00DB6656"/>
    <w:rsid w:val="00DB6C9F"/>
    <w:rsid w:val="00DB6D92"/>
    <w:rsid w:val="00DB7520"/>
    <w:rsid w:val="00DB7C4C"/>
    <w:rsid w:val="00DC0462"/>
    <w:rsid w:val="00DC05C7"/>
    <w:rsid w:val="00DC0A8A"/>
    <w:rsid w:val="00DC0CBC"/>
    <w:rsid w:val="00DC1800"/>
    <w:rsid w:val="00DC1A2A"/>
    <w:rsid w:val="00DC21F1"/>
    <w:rsid w:val="00DC32FA"/>
    <w:rsid w:val="00DC3EE2"/>
    <w:rsid w:val="00DC44D7"/>
    <w:rsid w:val="00DC51E1"/>
    <w:rsid w:val="00DC57BD"/>
    <w:rsid w:val="00DC65D3"/>
    <w:rsid w:val="00DC67AC"/>
    <w:rsid w:val="00DC6D5F"/>
    <w:rsid w:val="00DC7503"/>
    <w:rsid w:val="00DC7B6E"/>
    <w:rsid w:val="00DD02B1"/>
    <w:rsid w:val="00DD0B00"/>
    <w:rsid w:val="00DD0D24"/>
    <w:rsid w:val="00DD2025"/>
    <w:rsid w:val="00DD25BD"/>
    <w:rsid w:val="00DD2B3B"/>
    <w:rsid w:val="00DD3049"/>
    <w:rsid w:val="00DD350D"/>
    <w:rsid w:val="00DD3AAD"/>
    <w:rsid w:val="00DD3B19"/>
    <w:rsid w:val="00DD3E24"/>
    <w:rsid w:val="00DD4216"/>
    <w:rsid w:val="00DD4F6E"/>
    <w:rsid w:val="00DD50DD"/>
    <w:rsid w:val="00DD515D"/>
    <w:rsid w:val="00DD5AE1"/>
    <w:rsid w:val="00DE151B"/>
    <w:rsid w:val="00DE1F2B"/>
    <w:rsid w:val="00DE274C"/>
    <w:rsid w:val="00DE287D"/>
    <w:rsid w:val="00DE2A8B"/>
    <w:rsid w:val="00DE2D93"/>
    <w:rsid w:val="00DE4090"/>
    <w:rsid w:val="00DE47EF"/>
    <w:rsid w:val="00DE4A17"/>
    <w:rsid w:val="00DE5003"/>
    <w:rsid w:val="00DE5CF1"/>
    <w:rsid w:val="00DE60A2"/>
    <w:rsid w:val="00DE7727"/>
    <w:rsid w:val="00DE7D8F"/>
    <w:rsid w:val="00DF1383"/>
    <w:rsid w:val="00DF1D86"/>
    <w:rsid w:val="00DF2A1A"/>
    <w:rsid w:val="00DF34F9"/>
    <w:rsid w:val="00DF4239"/>
    <w:rsid w:val="00DF50B0"/>
    <w:rsid w:val="00DF54E3"/>
    <w:rsid w:val="00DF616E"/>
    <w:rsid w:val="00DF6877"/>
    <w:rsid w:val="00E0095F"/>
    <w:rsid w:val="00E00A24"/>
    <w:rsid w:val="00E00C22"/>
    <w:rsid w:val="00E00FDB"/>
    <w:rsid w:val="00E01805"/>
    <w:rsid w:val="00E028EE"/>
    <w:rsid w:val="00E03A59"/>
    <w:rsid w:val="00E03A6C"/>
    <w:rsid w:val="00E03D03"/>
    <w:rsid w:val="00E03EB1"/>
    <w:rsid w:val="00E04B60"/>
    <w:rsid w:val="00E05993"/>
    <w:rsid w:val="00E06200"/>
    <w:rsid w:val="00E06B3D"/>
    <w:rsid w:val="00E07CCD"/>
    <w:rsid w:val="00E10018"/>
    <w:rsid w:val="00E10F6B"/>
    <w:rsid w:val="00E119DC"/>
    <w:rsid w:val="00E126D0"/>
    <w:rsid w:val="00E12F74"/>
    <w:rsid w:val="00E139CA"/>
    <w:rsid w:val="00E15C46"/>
    <w:rsid w:val="00E16BCC"/>
    <w:rsid w:val="00E16F1D"/>
    <w:rsid w:val="00E1701A"/>
    <w:rsid w:val="00E2027C"/>
    <w:rsid w:val="00E206B1"/>
    <w:rsid w:val="00E20B76"/>
    <w:rsid w:val="00E214EB"/>
    <w:rsid w:val="00E232BC"/>
    <w:rsid w:val="00E234D2"/>
    <w:rsid w:val="00E25F61"/>
    <w:rsid w:val="00E26EF6"/>
    <w:rsid w:val="00E27653"/>
    <w:rsid w:val="00E27CEA"/>
    <w:rsid w:val="00E27D53"/>
    <w:rsid w:val="00E30D80"/>
    <w:rsid w:val="00E3131F"/>
    <w:rsid w:val="00E319C5"/>
    <w:rsid w:val="00E31B55"/>
    <w:rsid w:val="00E32207"/>
    <w:rsid w:val="00E3229F"/>
    <w:rsid w:val="00E324CC"/>
    <w:rsid w:val="00E326EF"/>
    <w:rsid w:val="00E33324"/>
    <w:rsid w:val="00E3336D"/>
    <w:rsid w:val="00E33714"/>
    <w:rsid w:val="00E34407"/>
    <w:rsid w:val="00E3467F"/>
    <w:rsid w:val="00E3597F"/>
    <w:rsid w:val="00E37A48"/>
    <w:rsid w:val="00E406B5"/>
    <w:rsid w:val="00E40EB4"/>
    <w:rsid w:val="00E413B8"/>
    <w:rsid w:val="00E41CD1"/>
    <w:rsid w:val="00E42AC9"/>
    <w:rsid w:val="00E430C0"/>
    <w:rsid w:val="00E4334F"/>
    <w:rsid w:val="00E4440F"/>
    <w:rsid w:val="00E44895"/>
    <w:rsid w:val="00E44A44"/>
    <w:rsid w:val="00E44CFE"/>
    <w:rsid w:val="00E45202"/>
    <w:rsid w:val="00E454D5"/>
    <w:rsid w:val="00E47690"/>
    <w:rsid w:val="00E47C2F"/>
    <w:rsid w:val="00E51263"/>
    <w:rsid w:val="00E51340"/>
    <w:rsid w:val="00E513E4"/>
    <w:rsid w:val="00E5194F"/>
    <w:rsid w:val="00E51FD0"/>
    <w:rsid w:val="00E52089"/>
    <w:rsid w:val="00E52205"/>
    <w:rsid w:val="00E52A22"/>
    <w:rsid w:val="00E531F7"/>
    <w:rsid w:val="00E533A3"/>
    <w:rsid w:val="00E53E4A"/>
    <w:rsid w:val="00E54B20"/>
    <w:rsid w:val="00E54D81"/>
    <w:rsid w:val="00E55FBA"/>
    <w:rsid w:val="00E566DD"/>
    <w:rsid w:val="00E56C5F"/>
    <w:rsid w:val="00E574B5"/>
    <w:rsid w:val="00E57526"/>
    <w:rsid w:val="00E5771F"/>
    <w:rsid w:val="00E602D8"/>
    <w:rsid w:val="00E61597"/>
    <w:rsid w:val="00E619D9"/>
    <w:rsid w:val="00E643A6"/>
    <w:rsid w:val="00E64DDE"/>
    <w:rsid w:val="00E655FF"/>
    <w:rsid w:val="00E65861"/>
    <w:rsid w:val="00E65E14"/>
    <w:rsid w:val="00E66729"/>
    <w:rsid w:val="00E66FEF"/>
    <w:rsid w:val="00E671F6"/>
    <w:rsid w:val="00E673C4"/>
    <w:rsid w:val="00E67D48"/>
    <w:rsid w:val="00E70AA3"/>
    <w:rsid w:val="00E71C79"/>
    <w:rsid w:val="00E725F7"/>
    <w:rsid w:val="00E7382B"/>
    <w:rsid w:val="00E73AA2"/>
    <w:rsid w:val="00E7553B"/>
    <w:rsid w:val="00E75864"/>
    <w:rsid w:val="00E75CAA"/>
    <w:rsid w:val="00E76737"/>
    <w:rsid w:val="00E7773E"/>
    <w:rsid w:val="00E77866"/>
    <w:rsid w:val="00E80FB6"/>
    <w:rsid w:val="00E82653"/>
    <w:rsid w:val="00E8278C"/>
    <w:rsid w:val="00E836AC"/>
    <w:rsid w:val="00E84310"/>
    <w:rsid w:val="00E851A7"/>
    <w:rsid w:val="00E851F8"/>
    <w:rsid w:val="00E855A7"/>
    <w:rsid w:val="00E85C54"/>
    <w:rsid w:val="00E86376"/>
    <w:rsid w:val="00E86828"/>
    <w:rsid w:val="00E86925"/>
    <w:rsid w:val="00E8697C"/>
    <w:rsid w:val="00E87423"/>
    <w:rsid w:val="00E901C9"/>
    <w:rsid w:val="00E91C6C"/>
    <w:rsid w:val="00E9229A"/>
    <w:rsid w:val="00E922A3"/>
    <w:rsid w:val="00E9276F"/>
    <w:rsid w:val="00E93C13"/>
    <w:rsid w:val="00E93ED3"/>
    <w:rsid w:val="00E955C3"/>
    <w:rsid w:val="00E95812"/>
    <w:rsid w:val="00E9686E"/>
    <w:rsid w:val="00E9713D"/>
    <w:rsid w:val="00E973A9"/>
    <w:rsid w:val="00E97508"/>
    <w:rsid w:val="00EA1FBE"/>
    <w:rsid w:val="00EA251F"/>
    <w:rsid w:val="00EA38F9"/>
    <w:rsid w:val="00EA595F"/>
    <w:rsid w:val="00EA6221"/>
    <w:rsid w:val="00EA6D06"/>
    <w:rsid w:val="00EA7734"/>
    <w:rsid w:val="00EB0431"/>
    <w:rsid w:val="00EB08DC"/>
    <w:rsid w:val="00EB1FA3"/>
    <w:rsid w:val="00EB2091"/>
    <w:rsid w:val="00EB357B"/>
    <w:rsid w:val="00EB3AF4"/>
    <w:rsid w:val="00EB3BD5"/>
    <w:rsid w:val="00EB4128"/>
    <w:rsid w:val="00EB4CC3"/>
    <w:rsid w:val="00EB52E7"/>
    <w:rsid w:val="00EB5621"/>
    <w:rsid w:val="00EB63D8"/>
    <w:rsid w:val="00EB6C69"/>
    <w:rsid w:val="00EB6FF9"/>
    <w:rsid w:val="00EB7A12"/>
    <w:rsid w:val="00EB7DA4"/>
    <w:rsid w:val="00EB7FA8"/>
    <w:rsid w:val="00EC0520"/>
    <w:rsid w:val="00EC0632"/>
    <w:rsid w:val="00EC3290"/>
    <w:rsid w:val="00EC355E"/>
    <w:rsid w:val="00EC3767"/>
    <w:rsid w:val="00EC586C"/>
    <w:rsid w:val="00EC5D34"/>
    <w:rsid w:val="00EC6FD9"/>
    <w:rsid w:val="00EC7A9F"/>
    <w:rsid w:val="00EC7C1B"/>
    <w:rsid w:val="00ED00C2"/>
    <w:rsid w:val="00ED17A9"/>
    <w:rsid w:val="00ED29C8"/>
    <w:rsid w:val="00ED32AD"/>
    <w:rsid w:val="00ED58D4"/>
    <w:rsid w:val="00ED5D30"/>
    <w:rsid w:val="00ED6E8E"/>
    <w:rsid w:val="00EE126F"/>
    <w:rsid w:val="00EE1449"/>
    <w:rsid w:val="00EE21FF"/>
    <w:rsid w:val="00EE39D6"/>
    <w:rsid w:val="00EE41C5"/>
    <w:rsid w:val="00EE41D1"/>
    <w:rsid w:val="00EE4425"/>
    <w:rsid w:val="00EE4A13"/>
    <w:rsid w:val="00EE4CB7"/>
    <w:rsid w:val="00EE5C23"/>
    <w:rsid w:val="00EE678D"/>
    <w:rsid w:val="00EE69D0"/>
    <w:rsid w:val="00EE6CC4"/>
    <w:rsid w:val="00EE7D34"/>
    <w:rsid w:val="00EE7D43"/>
    <w:rsid w:val="00EF0929"/>
    <w:rsid w:val="00EF12A7"/>
    <w:rsid w:val="00EF137B"/>
    <w:rsid w:val="00EF1C4B"/>
    <w:rsid w:val="00EF1C97"/>
    <w:rsid w:val="00EF2310"/>
    <w:rsid w:val="00EF236D"/>
    <w:rsid w:val="00EF2904"/>
    <w:rsid w:val="00EF2E8F"/>
    <w:rsid w:val="00EF4764"/>
    <w:rsid w:val="00EF57EC"/>
    <w:rsid w:val="00EF6207"/>
    <w:rsid w:val="00EF63F4"/>
    <w:rsid w:val="00EF66F1"/>
    <w:rsid w:val="00EF68B7"/>
    <w:rsid w:val="00EF6E4F"/>
    <w:rsid w:val="00EF74E7"/>
    <w:rsid w:val="00EF7934"/>
    <w:rsid w:val="00F0018C"/>
    <w:rsid w:val="00F008A4"/>
    <w:rsid w:val="00F00AA8"/>
    <w:rsid w:val="00F00D7A"/>
    <w:rsid w:val="00F01009"/>
    <w:rsid w:val="00F02FA4"/>
    <w:rsid w:val="00F0302B"/>
    <w:rsid w:val="00F0378D"/>
    <w:rsid w:val="00F03FAF"/>
    <w:rsid w:val="00F04AE3"/>
    <w:rsid w:val="00F06A6A"/>
    <w:rsid w:val="00F076F4"/>
    <w:rsid w:val="00F10B16"/>
    <w:rsid w:val="00F11463"/>
    <w:rsid w:val="00F12477"/>
    <w:rsid w:val="00F12DAD"/>
    <w:rsid w:val="00F136F7"/>
    <w:rsid w:val="00F1450A"/>
    <w:rsid w:val="00F15201"/>
    <w:rsid w:val="00F15345"/>
    <w:rsid w:val="00F15602"/>
    <w:rsid w:val="00F172CE"/>
    <w:rsid w:val="00F207D5"/>
    <w:rsid w:val="00F20A47"/>
    <w:rsid w:val="00F20F18"/>
    <w:rsid w:val="00F215A3"/>
    <w:rsid w:val="00F22E80"/>
    <w:rsid w:val="00F22F19"/>
    <w:rsid w:val="00F236D4"/>
    <w:rsid w:val="00F23AF6"/>
    <w:rsid w:val="00F23BE2"/>
    <w:rsid w:val="00F2401C"/>
    <w:rsid w:val="00F24216"/>
    <w:rsid w:val="00F2536F"/>
    <w:rsid w:val="00F254D3"/>
    <w:rsid w:val="00F25D98"/>
    <w:rsid w:val="00F261D9"/>
    <w:rsid w:val="00F2695E"/>
    <w:rsid w:val="00F300AE"/>
    <w:rsid w:val="00F300FB"/>
    <w:rsid w:val="00F30963"/>
    <w:rsid w:val="00F30973"/>
    <w:rsid w:val="00F30AC8"/>
    <w:rsid w:val="00F31050"/>
    <w:rsid w:val="00F31C90"/>
    <w:rsid w:val="00F31CC8"/>
    <w:rsid w:val="00F31CEF"/>
    <w:rsid w:val="00F340F4"/>
    <w:rsid w:val="00F34406"/>
    <w:rsid w:val="00F34408"/>
    <w:rsid w:val="00F36055"/>
    <w:rsid w:val="00F363F5"/>
    <w:rsid w:val="00F378F6"/>
    <w:rsid w:val="00F37ABF"/>
    <w:rsid w:val="00F40766"/>
    <w:rsid w:val="00F40BF3"/>
    <w:rsid w:val="00F414C4"/>
    <w:rsid w:val="00F41AB9"/>
    <w:rsid w:val="00F42BE7"/>
    <w:rsid w:val="00F438DD"/>
    <w:rsid w:val="00F44146"/>
    <w:rsid w:val="00F44A58"/>
    <w:rsid w:val="00F45052"/>
    <w:rsid w:val="00F455E0"/>
    <w:rsid w:val="00F45C2E"/>
    <w:rsid w:val="00F45F26"/>
    <w:rsid w:val="00F475D5"/>
    <w:rsid w:val="00F476A5"/>
    <w:rsid w:val="00F47A89"/>
    <w:rsid w:val="00F50A54"/>
    <w:rsid w:val="00F50F2A"/>
    <w:rsid w:val="00F51B76"/>
    <w:rsid w:val="00F53EBD"/>
    <w:rsid w:val="00F5423E"/>
    <w:rsid w:val="00F54EA6"/>
    <w:rsid w:val="00F550A2"/>
    <w:rsid w:val="00F560BA"/>
    <w:rsid w:val="00F562E1"/>
    <w:rsid w:val="00F563FF"/>
    <w:rsid w:val="00F56535"/>
    <w:rsid w:val="00F56E19"/>
    <w:rsid w:val="00F57005"/>
    <w:rsid w:val="00F57883"/>
    <w:rsid w:val="00F600FF"/>
    <w:rsid w:val="00F601F4"/>
    <w:rsid w:val="00F60A08"/>
    <w:rsid w:val="00F61730"/>
    <w:rsid w:val="00F61B0C"/>
    <w:rsid w:val="00F61BEF"/>
    <w:rsid w:val="00F624B7"/>
    <w:rsid w:val="00F6290B"/>
    <w:rsid w:val="00F62C82"/>
    <w:rsid w:val="00F632B7"/>
    <w:rsid w:val="00F63434"/>
    <w:rsid w:val="00F63694"/>
    <w:rsid w:val="00F63C33"/>
    <w:rsid w:val="00F646A7"/>
    <w:rsid w:val="00F64EDF"/>
    <w:rsid w:val="00F66755"/>
    <w:rsid w:val="00F67173"/>
    <w:rsid w:val="00F67463"/>
    <w:rsid w:val="00F67AA6"/>
    <w:rsid w:val="00F7148A"/>
    <w:rsid w:val="00F717A0"/>
    <w:rsid w:val="00F717E4"/>
    <w:rsid w:val="00F71B99"/>
    <w:rsid w:val="00F72697"/>
    <w:rsid w:val="00F73D02"/>
    <w:rsid w:val="00F73F75"/>
    <w:rsid w:val="00F74105"/>
    <w:rsid w:val="00F7570E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FC5"/>
    <w:rsid w:val="00F830A5"/>
    <w:rsid w:val="00F834DD"/>
    <w:rsid w:val="00F84477"/>
    <w:rsid w:val="00F84699"/>
    <w:rsid w:val="00F8472F"/>
    <w:rsid w:val="00F84C75"/>
    <w:rsid w:val="00F858AF"/>
    <w:rsid w:val="00F860D2"/>
    <w:rsid w:val="00F86137"/>
    <w:rsid w:val="00F86253"/>
    <w:rsid w:val="00F868E5"/>
    <w:rsid w:val="00F87347"/>
    <w:rsid w:val="00F87A3F"/>
    <w:rsid w:val="00F87F1A"/>
    <w:rsid w:val="00F9063E"/>
    <w:rsid w:val="00F9076D"/>
    <w:rsid w:val="00F90AD2"/>
    <w:rsid w:val="00F91E87"/>
    <w:rsid w:val="00F922C3"/>
    <w:rsid w:val="00F925F5"/>
    <w:rsid w:val="00F930E2"/>
    <w:rsid w:val="00F93C2D"/>
    <w:rsid w:val="00F942F0"/>
    <w:rsid w:val="00F9512C"/>
    <w:rsid w:val="00F96206"/>
    <w:rsid w:val="00F963F3"/>
    <w:rsid w:val="00F96A52"/>
    <w:rsid w:val="00F96B99"/>
    <w:rsid w:val="00F97194"/>
    <w:rsid w:val="00FA0820"/>
    <w:rsid w:val="00FA1699"/>
    <w:rsid w:val="00FA1FA1"/>
    <w:rsid w:val="00FA2354"/>
    <w:rsid w:val="00FA24AC"/>
    <w:rsid w:val="00FA2A33"/>
    <w:rsid w:val="00FA3A02"/>
    <w:rsid w:val="00FA3D37"/>
    <w:rsid w:val="00FA4654"/>
    <w:rsid w:val="00FA4B6C"/>
    <w:rsid w:val="00FA5242"/>
    <w:rsid w:val="00FA62B3"/>
    <w:rsid w:val="00FA65A1"/>
    <w:rsid w:val="00FA69E5"/>
    <w:rsid w:val="00FA6E54"/>
    <w:rsid w:val="00FA6EBA"/>
    <w:rsid w:val="00FA74BE"/>
    <w:rsid w:val="00FA7DC8"/>
    <w:rsid w:val="00FB075F"/>
    <w:rsid w:val="00FB08C8"/>
    <w:rsid w:val="00FB0AFC"/>
    <w:rsid w:val="00FB0EC4"/>
    <w:rsid w:val="00FB0EE5"/>
    <w:rsid w:val="00FB11EF"/>
    <w:rsid w:val="00FB1BB8"/>
    <w:rsid w:val="00FB1E95"/>
    <w:rsid w:val="00FB2853"/>
    <w:rsid w:val="00FB3188"/>
    <w:rsid w:val="00FB34EF"/>
    <w:rsid w:val="00FB3D26"/>
    <w:rsid w:val="00FB3D40"/>
    <w:rsid w:val="00FB3FF4"/>
    <w:rsid w:val="00FB4E84"/>
    <w:rsid w:val="00FB575F"/>
    <w:rsid w:val="00FB7126"/>
    <w:rsid w:val="00FB7F73"/>
    <w:rsid w:val="00FC09B6"/>
    <w:rsid w:val="00FC0B48"/>
    <w:rsid w:val="00FC0E8D"/>
    <w:rsid w:val="00FC107D"/>
    <w:rsid w:val="00FC272D"/>
    <w:rsid w:val="00FC283B"/>
    <w:rsid w:val="00FC29D1"/>
    <w:rsid w:val="00FC2E4E"/>
    <w:rsid w:val="00FC36E2"/>
    <w:rsid w:val="00FC45F3"/>
    <w:rsid w:val="00FC46CF"/>
    <w:rsid w:val="00FC4959"/>
    <w:rsid w:val="00FC4AC1"/>
    <w:rsid w:val="00FC4E0F"/>
    <w:rsid w:val="00FC4EA1"/>
    <w:rsid w:val="00FC4F55"/>
    <w:rsid w:val="00FC6F25"/>
    <w:rsid w:val="00FC7619"/>
    <w:rsid w:val="00FC7ABA"/>
    <w:rsid w:val="00FD09D6"/>
    <w:rsid w:val="00FD1AFC"/>
    <w:rsid w:val="00FD2A85"/>
    <w:rsid w:val="00FD2EF1"/>
    <w:rsid w:val="00FD41F9"/>
    <w:rsid w:val="00FD46A2"/>
    <w:rsid w:val="00FD49CA"/>
    <w:rsid w:val="00FD74B0"/>
    <w:rsid w:val="00FD795A"/>
    <w:rsid w:val="00FE004E"/>
    <w:rsid w:val="00FE043E"/>
    <w:rsid w:val="00FE0CC0"/>
    <w:rsid w:val="00FE174A"/>
    <w:rsid w:val="00FE197B"/>
    <w:rsid w:val="00FE2CF4"/>
    <w:rsid w:val="00FE4277"/>
    <w:rsid w:val="00FE4872"/>
    <w:rsid w:val="00FE49B8"/>
    <w:rsid w:val="00FE49E7"/>
    <w:rsid w:val="00FE4C06"/>
    <w:rsid w:val="00FE536E"/>
    <w:rsid w:val="00FE55FE"/>
    <w:rsid w:val="00FE7A7B"/>
    <w:rsid w:val="00FE7D17"/>
    <w:rsid w:val="00FE7D91"/>
    <w:rsid w:val="00FF1068"/>
    <w:rsid w:val="00FF11A3"/>
    <w:rsid w:val="00FF16B5"/>
    <w:rsid w:val="00FF257A"/>
    <w:rsid w:val="00FF2707"/>
    <w:rsid w:val="00FF3A21"/>
    <w:rsid w:val="00FF3A7C"/>
    <w:rsid w:val="00FF3F40"/>
    <w:rsid w:val="00FF42BC"/>
    <w:rsid w:val="00FF5AE0"/>
    <w:rsid w:val="00FF6566"/>
    <w:rsid w:val="00FF65AF"/>
    <w:rsid w:val="00FF7509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578AB4"/>
  <w15:docId w15:val="{5154EC0D-8247-478C-B753-8C741312E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basedOn w:val="TALCar"/>
    <w:link w:val="TAN"/>
    <w:qFormat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0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qFormat/>
    <w:locked/>
    <w:rsid w:val="00C36A34"/>
    <w:rPr>
      <w:lang w:eastAsia="en-US"/>
    </w:rPr>
  </w:style>
  <w:style w:type="paragraph" w:styleId="NormalWeb">
    <w:name w:val="Normal (Web)"/>
    <w:basedOn w:val="Normal"/>
    <w:uiPriority w:val="99"/>
    <w:unhideWhenUsed/>
    <w:rsid w:val="00437A79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ListParagraphChar1">
    <w:name w:val="List Paragraph Char1"/>
    <w:aliases w:val="- Bullets Char1,?? ?? Char1,????? Char1,???? Char1,リスト段落 Char1,Lista1 Char1,列出段落1 Char1,中等深浅网格 1 - 着色 21 Char1,R4_bullets Char1,列表段落1 Char1,—ño’i—Ž Char1,¥¡¡¡¡ì¬º¥¹¥È¶ÎÂä Char1,ÁÐ³ö¶ÎÂä Char1,¥ê¥¹¥È¶ÎÂä Char1,Paragrafo elenco Char"/>
    <w:uiPriority w:val="34"/>
    <w:qFormat/>
    <w:locked/>
    <w:rsid w:val="003A165A"/>
    <w:rPr>
      <w:rFonts w:eastAsia="MS Mincho"/>
      <w:lang w:val="en-GB" w:eastAsia="en-US"/>
    </w:rPr>
  </w:style>
  <w:style w:type="paragraph" w:styleId="Revision">
    <w:name w:val="Revision"/>
    <w:hidden/>
    <w:uiPriority w:val="99"/>
    <w:semiHidden/>
    <w:rsid w:val="007967BC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212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371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90780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6403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0684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96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5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2412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0806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1990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2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7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6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68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45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5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4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d122eec-3bb3-4fc2-82b5-17eb52940d3b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8" ma:contentTypeDescription="Create a new document." ma:contentTypeScope="" ma:versionID="b929d714b5456da3625f9872a7137781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5d16567afd91b8a870d9f7f455eb135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FCB782B-F4D3-4BA4-BF61-40AFA58E61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0132AF-B462-4246-B1D3-CBDBBAD6751C}">
  <ds:schemaRefs>
    <ds:schemaRef ds:uri="http://schemas.microsoft.com/office/2006/documentManagement/types"/>
    <ds:schemaRef ds:uri="1d122eec-3bb3-4fc2-82b5-17eb52940d3b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e51413fb-b6f8-4f29-abc2-eb20455e809e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85BD5BA-54DD-4664-8300-5308AC470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Chu-Hsiang Huang</cp:lastModifiedBy>
  <cp:revision>3</cp:revision>
  <cp:lastPrinted>2009-04-22T16:01:00Z</cp:lastPrinted>
  <dcterms:created xsi:type="dcterms:W3CDTF">2023-08-11T18:25:00Z</dcterms:created>
  <dcterms:modified xsi:type="dcterms:W3CDTF">2023-08-11T18:26:00Z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0x010100155981AF803EA9479989AE3025408742</vt:lpwstr>
  </property>
  <property fmtid="{D5CDD505-2E9C-101B-9397-08002B2CF9AE}" pid="30" name="GrammarlyDocumentId">
    <vt:lpwstr>0f3a9e482e8acda7e37f868914e111330544808066a910b72dce5b87048d6b02</vt:lpwstr>
  </property>
</Properties>
</file>